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8214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A27094C" wp14:editId="1FD97CD6">
            <wp:simplePos x="0" y="0"/>
            <wp:positionH relativeFrom="column">
              <wp:posOffset>-41910</wp:posOffset>
            </wp:positionH>
            <wp:positionV relativeFrom="page">
              <wp:posOffset>136810</wp:posOffset>
            </wp:positionV>
            <wp:extent cx="4590415" cy="8382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55A5283C" w14:textId="0348CA84" w:rsidR="00DB186A" w:rsidRDefault="003C17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 w:rsidRPr="003C17B7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 Cycle</w:t>
      </w:r>
      <w:r w:rsidR="00A463B7" w:rsidRPr="003C17B7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</w:t>
      </w:r>
      <w:r w:rsidR="00961FE0" w:rsidRPr="00EC1E31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KJV</w:t>
      </w:r>
    </w:p>
    <w:p w14:paraId="3C056003" w14:textId="77777777" w:rsidR="00A463B7" w:rsidRPr="001F52EB" w:rsidRDefault="001F52EB" w:rsidP="00A463B7">
      <w:pPr>
        <w:widowControl w:val="0"/>
        <w:jc w:val="center"/>
        <w:rPr>
          <w:rFonts w:ascii="Trebuchet MS" w:hAnsi="Trebuchet MS"/>
          <w:b/>
          <w:bCs/>
          <w:sz w:val="32"/>
          <w:szCs w:val="36"/>
          <w14:ligatures w14:val="none"/>
        </w:rPr>
      </w:pPr>
      <w:r w:rsidRPr="001F52EB">
        <w:rPr>
          <w:rFonts w:ascii="Trebuchet MS" w:hAnsi="Trebuchet MS"/>
          <w:b/>
          <w:bCs/>
          <w:sz w:val="32"/>
          <w:szCs w:val="36"/>
          <w14:ligatures w14:val="none"/>
        </w:rPr>
        <w:t xml:space="preserve"> </w:t>
      </w:r>
    </w:p>
    <w:p w14:paraId="3541213E" w14:textId="77777777" w:rsidR="00A463B7" w:rsidRPr="00B16791" w:rsidRDefault="00A463B7" w:rsidP="00A463B7">
      <w:pPr>
        <w:widowControl w:val="0"/>
        <w:rPr>
          <w:rFonts w:ascii="Arial" w:hAnsi="Arial" w:cs="Arial"/>
          <w:b/>
          <w:bCs/>
          <w:sz w:val="18"/>
          <w:szCs w:val="18"/>
          <w14:ligatures w14:val="none"/>
        </w:rPr>
        <w:sectPr w:rsidR="00A463B7" w:rsidRPr="00B16791" w:rsidSect="001F52EB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</w:p>
    <w:p w14:paraId="7109805B" w14:textId="77777777" w:rsidR="0082323A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1. </w:t>
      </w:r>
      <w:r w:rsidR="003A42AD">
        <w:rPr>
          <w:rFonts w:ascii="Arial" w:hAnsi="Arial" w:cs="Arial"/>
          <w:b/>
          <w:bCs/>
          <w14:ligatures w14:val="none"/>
        </w:rPr>
        <w:t xml:space="preserve">Genesis 1:1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In the beginning</w:t>
      </w:r>
      <w:r w:rsidR="0082323A" w:rsidRPr="0082323A">
        <w:rPr>
          <w:rFonts w:ascii="Arial" w:hAnsi="Arial" w:cs="Arial"/>
          <w:shd w:val="clear" w:color="auto" w:fill="FFFFFF"/>
        </w:rPr>
        <w:t xml:space="preserve"> God</w:t>
      </w:r>
    </w:p>
    <w:p w14:paraId="7CA4B6D2" w14:textId="0A18260F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created the heaven and the earth.</w:t>
      </w:r>
    </w:p>
    <w:p w14:paraId="4717FA7E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7349CAE7" w14:textId="77777777" w:rsidR="0082323A" w:rsidRDefault="003C17B7" w:rsidP="0082323A">
      <w:pPr>
        <w:widowControl w:val="0"/>
        <w:tabs>
          <w:tab w:val="left" w:pos="180"/>
        </w:tabs>
        <w:ind w:right="-187"/>
        <w:rPr>
          <w:rFonts w:ascii="Arial" w:hAnsi="Arial" w:cs="Arial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2. </w:t>
      </w:r>
      <w:r w:rsidR="003A42AD">
        <w:rPr>
          <w:rFonts w:ascii="Arial" w:hAnsi="Arial" w:cs="Arial"/>
          <w:b/>
          <w:bCs/>
          <w14:ligatures w14:val="none"/>
        </w:rPr>
        <w:t xml:space="preserve">Exodus 20:12  </w:t>
      </w:r>
      <w:proofErr w:type="spellStart"/>
      <w:r w:rsidR="0082323A" w:rsidRPr="00D22007">
        <w:rPr>
          <w:rFonts w:ascii="Arial" w:hAnsi="Arial" w:cs="Arial"/>
          <w:u w:val="single"/>
          <w:shd w:val="clear" w:color="auto" w:fill="FFFFFF"/>
        </w:rPr>
        <w:t>Honour</w:t>
      </w:r>
      <w:proofErr w:type="spellEnd"/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 thy father</w:t>
      </w:r>
    </w:p>
    <w:p w14:paraId="33B15FB1" w14:textId="77777777" w:rsidR="0082323A" w:rsidRDefault="0082323A" w:rsidP="0082323A">
      <w:pPr>
        <w:widowControl w:val="0"/>
        <w:tabs>
          <w:tab w:val="left" w:pos="180"/>
        </w:tabs>
        <w:ind w:right="-187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</w:t>
      </w:r>
      <w:r w:rsidRPr="0082323A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 </w:t>
      </w:r>
      <w:r w:rsidRPr="0082323A">
        <w:rPr>
          <w:rFonts w:ascii="Arial" w:hAnsi="Arial" w:cs="Arial"/>
          <w:shd w:val="clear" w:color="auto" w:fill="FFFFFF"/>
        </w:rPr>
        <w:t xml:space="preserve">and thy mother: that thy days may </w:t>
      </w:r>
    </w:p>
    <w:p w14:paraId="07998A76" w14:textId="77777777" w:rsidR="0082323A" w:rsidRDefault="0082323A" w:rsidP="0082323A">
      <w:pPr>
        <w:widowControl w:val="0"/>
        <w:tabs>
          <w:tab w:val="left" w:pos="180"/>
        </w:tabs>
        <w:ind w:right="-187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 xml:space="preserve">be long upon the land which </w:t>
      </w:r>
    </w:p>
    <w:p w14:paraId="5EEFB378" w14:textId="6331A7F4" w:rsidR="0099378C" w:rsidRDefault="0082323A" w:rsidP="0082323A">
      <w:pPr>
        <w:widowControl w:val="0"/>
        <w:tabs>
          <w:tab w:val="left" w:pos="180"/>
        </w:tabs>
        <w:ind w:right="-187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>the </w:t>
      </w:r>
      <w:r w:rsidRPr="0082323A">
        <w:rPr>
          <w:rStyle w:val="small-caps"/>
          <w:rFonts w:ascii="Arial" w:hAnsi="Arial" w:cs="Arial"/>
          <w:smallCaps/>
          <w:shd w:val="clear" w:color="auto" w:fill="FFFFFF"/>
        </w:rPr>
        <w:t>Lord</w:t>
      </w:r>
      <w:r w:rsidRPr="0082323A">
        <w:rPr>
          <w:rFonts w:ascii="Arial" w:hAnsi="Arial" w:cs="Arial"/>
          <w:shd w:val="clear" w:color="auto" w:fill="FFFFFF"/>
        </w:rPr>
        <w:t> thy God giveth thee.</w:t>
      </w:r>
    </w:p>
    <w:p w14:paraId="509B0AC0" w14:textId="77777777" w:rsidR="0082323A" w:rsidRPr="003A42AD" w:rsidRDefault="0082323A" w:rsidP="0082323A">
      <w:pPr>
        <w:widowControl w:val="0"/>
        <w:tabs>
          <w:tab w:val="left" w:pos="180"/>
        </w:tabs>
        <w:ind w:right="-187"/>
        <w:rPr>
          <w:rFonts w:ascii="Arial" w:hAnsi="Arial" w:cs="Arial"/>
          <w:b/>
          <w:bCs/>
          <w14:ligatures w14:val="none"/>
        </w:rPr>
      </w:pPr>
    </w:p>
    <w:p w14:paraId="2FC85D65" w14:textId="77777777" w:rsidR="0082323A" w:rsidRPr="00D22007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3. </w:t>
      </w:r>
      <w:r w:rsidR="003A42AD">
        <w:rPr>
          <w:rFonts w:ascii="Arial" w:hAnsi="Arial" w:cs="Arial"/>
          <w:b/>
          <w:bCs/>
          <w14:ligatures w14:val="none"/>
        </w:rPr>
        <w:t xml:space="preserve">Psalm 118:24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This </w:t>
      </w:r>
      <w:r w:rsidR="0082323A" w:rsidRPr="00D22007">
        <w:rPr>
          <w:rFonts w:ascii="Arial" w:hAnsi="Arial" w:cs="Arial"/>
          <w:i/>
          <w:u w:val="single"/>
          <w:shd w:val="clear" w:color="auto" w:fill="FFFFFF"/>
        </w:rPr>
        <w:t>is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 the day</w:t>
      </w:r>
    </w:p>
    <w:p w14:paraId="45F5D438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</w:t>
      </w:r>
      <w:r w:rsidRPr="00D22007">
        <w:rPr>
          <w:rFonts w:ascii="Arial" w:hAnsi="Arial" w:cs="Arial"/>
          <w:i/>
          <w:u w:val="single"/>
          <w:shd w:val="clear" w:color="auto" w:fill="FFFFFF"/>
        </w:rPr>
        <w:t>which</w:t>
      </w:r>
      <w:r w:rsidRPr="00D22007">
        <w:rPr>
          <w:rFonts w:ascii="Arial" w:hAnsi="Arial" w:cs="Arial"/>
          <w:u w:val="single"/>
          <w:shd w:val="clear" w:color="auto" w:fill="FFFFFF"/>
        </w:rPr>
        <w:t xml:space="preserve"> the </w:t>
      </w:r>
      <w:r w:rsidRPr="00D22007">
        <w:rPr>
          <w:rStyle w:val="small-caps"/>
          <w:rFonts w:ascii="Arial" w:hAnsi="Arial" w:cs="Arial"/>
          <w:smallCaps/>
          <w:u w:val="single"/>
          <w:shd w:val="clear" w:color="auto" w:fill="FFFFFF"/>
        </w:rPr>
        <w:t>Lord</w:t>
      </w:r>
      <w:r w:rsidRPr="00D22007">
        <w:rPr>
          <w:rFonts w:ascii="Arial" w:hAnsi="Arial" w:cs="Arial"/>
          <w:u w:val="single"/>
          <w:shd w:val="clear" w:color="auto" w:fill="FFFFFF"/>
        </w:rPr>
        <w:t> hath made</w:t>
      </w:r>
      <w:r w:rsidRPr="0082323A">
        <w:rPr>
          <w:rFonts w:ascii="Arial" w:hAnsi="Arial" w:cs="Arial"/>
          <w:shd w:val="clear" w:color="auto" w:fill="FFFFFF"/>
        </w:rPr>
        <w:t>; we will</w:t>
      </w:r>
    </w:p>
    <w:p w14:paraId="01447B9C" w14:textId="0A7E6693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rejoice and be glad in it.</w:t>
      </w:r>
    </w:p>
    <w:p w14:paraId="2E31D9AA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3EC06344" w14:textId="77777777" w:rsidR="0082323A" w:rsidRPr="00D22007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4. </w:t>
      </w:r>
      <w:r w:rsidR="003A42AD">
        <w:rPr>
          <w:rFonts w:ascii="Arial" w:hAnsi="Arial" w:cs="Arial"/>
          <w:b/>
          <w:bCs/>
          <w14:ligatures w14:val="none"/>
        </w:rPr>
        <w:t xml:space="preserve">Psalm 119:105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Thy word </w:t>
      </w:r>
      <w:r w:rsidR="0082323A" w:rsidRPr="00D22007">
        <w:rPr>
          <w:rFonts w:ascii="Arial" w:hAnsi="Arial" w:cs="Arial"/>
          <w:i/>
          <w:u w:val="single"/>
          <w:shd w:val="clear" w:color="auto" w:fill="FFFFFF"/>
        </w:rPr>
        <w:t>is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 a lamp</w:t>
      </w:r>
    </w:p>
    <w:p w14:paraId="5698E754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</w:t>
      </w:r>
      <w:r w:rsidRPr="00D22007">
        <w:rPr>
          <w:rFonts w:ascii="Arial" w:hAnsi="Arial" w:cs="Arial"/>
          <w:u w:val="single"/>
          <w:shd w:val="clear" w:color="auto" w:fill="FFFFFF"/>
        </w:rPr>
        <w:t>unto my feet</w:t>
      </w:r>
      <w:r w:rsidRPr="0082323A">
        <w:rPr>
          <w:rFonts w:ascii="Arial" w:hAnsi="Arial" w:cs="Arial"/>
          <w:shd w:val="clear" w:color="auto" w:fill="FFFFFF"/>
        </w:rPr>
        <w:t xml:space="preserve">, and a light unto </w:t>
      </w:r>
      <w:proofErr w:type="gramStart"/>
      <w:r w:rsidRPr="0082323A">
        <w:rPr>
          <w:rFonts w:ascii="Arial" w:hAnsi="Arial" w:cs="Arial"/>
          <w:shd w:val="clear" w:color="auto" w:fill="FFFFFF"/>
        </w:rPr>
        <w:t>my</w:t>
      </w:r>
      <w:proofErr w:type="gramEnd"/>
      <w:r w:rsidRPr="0082323A">
        <w:rPr>
          <w:rFonts w:ascii="Arial" w:hAnsi="Arial" w:cs="Arial"/>
          <w:shd w:val="clear" w:color="auto" w:fill="FFFFFF"/>
        </w:rPr>
        <w:t xml:space="preserve"> </w:t>
      </w:r>
    </w:p>
    <w:p w14:paraId="521F78BE" w14:textId="5A85549E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>path.</w:t>
      </w:r>
    </w:p>
    <w:p w14:paraId="480C0D7C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456B9C51" w14:textId="7FD8EE1E" w:rsidR="0082323A" w:rsidRPr="00D22007" w:rsidRDefault="003C17B7" w:rsidP="0082323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z w:val="20"/>
          <w:szCs w:val="20"/>
          <w:u w:val="single"/>
        </w:rPr>
      </w:pPr>
      <w:r w:rsidRPr="0082323A">
        <w:rPr>
          <w:rFonts w:ascii="Arial" w:hAnsi="Arial" w:cs="Arial"/>
          <w:b/>
          <w:bCs/>
          <w:sz w:val="20"/>
        </w:rPr>
        <w:t xml:space="preserve">5. </w:t>
      </w:r>
      <w:r w:rsidR="003A42AD" w:rsidRPr="0082323A">
        <w:rPr>
          <w:rFonts w:ascii="Arial" w:hAnsi="Arial" w:cs="Arial"/>
          <w:b/>
          <w:bCs/>
          <w:sz w:val="20"/>
        </w:rPr>
        <w:t xml:space="preserve">Proverbs 3:5-6  </w:t>
      </w:r>
      <w:r w:rsidR="0082323A" w:rsidRPr="00D22007">
        <w:rPr>
          <w:rStyle w:val="text"/>
          <w:rFonts w:ascii="Arial" w:hAnsi="Arial" w:cs="Arial"/>
          <w:color w:val="000000"/>
          <w:sz w:val="20"/>
          <w:szCs w:val="20"/>
          <w:u w:val="single"/>
        </w:rPr>
        <w:t>Trust in the</w:t>
      </w:r>
    </w:p>
    <w:p w14:paraId="4026DE62" w14:textId="5A286EE0" w:rsidR="0082323A" w:rsidRDefault="0082323A" w:rsidP="0082323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z w:val="20"/>
          <w:szCs w:val="20"/>
        </w:rPr>
      </w:pPr>
      <w:r w:rsidRPr="00D22007">
        <w:rPr>
          <w:rStyle w:val="text"/>
          <w:rFonts w:ascii="Arial" w:hAnsi="Arial" w:cs="Arial"/>
          <w:color w:val="000000"/>
          <w:sz w:val="20"/>
          <w:szCs w:val="20"/>
        </w:rPr>
        <w:t xml:space="preserve">    </w:t>
      </w:r>
      <w:r w:rsidRPr="00D22007">
        <w:rPr>
          <w:rStyle w:val="small-caps"/>
          <w:rFonts w:ascii="Arial" w:hAnsi="Arial" w:cs="Arial"/>
          <w:smallCaps/>
          <w:color w:val="000000"/>
          <w:sz w:val="20"/>
          <w:szCs w:val="20"/>
          <w:u w:val="single"/>
        </w:rPr>
        <w:t>Lord</w:t>
      </w:r>
      <w:r w:rsidRPr="00D22007">
        <w:rPr>
          <w:rStyle w:val="text"/>
          <w:rFonts w:ascii="Arial" w:hAnsi="Arial" w:cs="Arial"/>
          <w:color w:val="000000"/>
          <w:sz w:val="20"/>
          <w:szCs w:val="20"/>
          <w:u w:val="single"/>
        </w:rPr>
        <w:t> with all thine heart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>; and</w:t>
      </w:r>
    </w:p>
    <w:p w14:paraId="2F8EC582" w14:textId="77777777" w:rsidR="0082323A" w:rsidRDefault="0082323A" w:rsidP="0082323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z w:val="20"/>
          <w:szCs w:val="20"/>
        </w:rPr>
      </w:pPr>
      <w:r>
        <w:rPr>
          <w:rStyle w:val="text"/>
          <w:rFonts w:ascii="Arial" w:hAnsi="Arial" w:cs="Arial"/>
          <w:color w:val="000000"/>
          <w:sz w:val="20"/>
          <w:szCs w:val="20"/>
        </w:rPr>
        <w:t xml:space="preserve">   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 xml:space="preserve"> lean not unto thine own </w:t>
      </w:r>
    </w:p>
    <w:p w14:paraId="48811928" w14:textId="77777777" w:rsidR="0082323A" w:rsidRDefault="0082323A" w:rsidP="0082323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z w:val="20"/>
          <w:szCs w:val="20"/>
        </w:rPr>
      </w:pPr>
      <w:r>
        <w:rPr>
          <w:rStyle w:val="text"/>
          <w:rFonts w:ascii="Arial" w:hAnsi="Arial" w:cs="Arial"/>
          <w:color w:val="000000"/>
          <w:sz w:val="20"/>
          <w:szCs w:val="20"/>
        </w:rPr>
        <w:t xml:space="preserve">    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>understanding.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>In all thy ways</w:t>
      </w:r>
    </w:p>
    <w:p w14:paraId="5607A084" w14:textId="77777777" w:rsidR="0082323A" w:rsidRDefault="0082323A" w:rsidP="0082323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z w:val="20"/>
          <w:szCs w:val="20"/>
        </w:rPr>
      </w:pPr>
      <w:r>
        <w:rPr>
          <w:rStyle w:val="text"/>
          <w:rFonts w:ascii="Arial" w:hAnsi="Arial" w:cs="Arial"/>
          <w:color w:val="000000"/>
          <w:sz w:val="20"/>
          <w:szCs w:val="20"/>
        </w:rPr>
        <w:t xml:space="preserve">   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 xml:space="preserve"> acknowledge him, and he shall</w:t>
      </w:r>
    </w:p>
    <w:p w14:paraId="377B3C0B" w14:textId="6082ABA9" w:rsidR="0082323A" w:rsidRPr="0082323A" w:rsidRDefault="0082323A" w:rsidP="0082323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text"/>
          <w:rFonts w:ascii="Arial" w:hAnsi="Arial" w:cs="Arial"/>
          <w:color w:val="000000"/>
          <w:sz w:val="20"/>
          <w:szCs w:val="20"/>
        </w:rPr>
        <w:t xml:space="preserve">   </w:t>
      </w:r>
      <w:r w:rsidRPr="0082323A">
        <w:rPr>
          <w:rStyle w:val="text"/>
          <w:rFonts w:ascii="Arial" w:hAnsi="Arial" w:cs="Arial"/>
          <w:color w:val="000000"/>
          <w:sz w:val="20"/>
          <w:szCs w:val="20"/>
        </w:rPr>
        <w:t xml:space="preserve"> direct thy paths.</w:t>
      </w:r>
    </w:p>
    <w:p w14:paraId="586240B3" w14:textId="0D313BBA" w:rsidR="003C17B7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6471E6C5" w14:textId="77777777" w:rsidR="0082323A" w:rsidRPr="00D22007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6. </w:t>
      </w:r>
      <w:r w:rsidR="003A42AD">
        <w:rPr>
          <w:rFonts w:ascii="Arial" w:hAnsi="Arial" w:cs="Arial"/>
          <w:b/>
          <w:bCs/>
          <w14:ligatures w14:val="none"/>
        </w:rPr>
        <w:t xml:space="preserve">Proverbs 15:1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A soft answer</w:t>
      </w:r>
    </w:p>
    <w:p w14:paraId="3F033AF8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</w:t>
      </w:r>
      <w:proofErr w:type="spellStart"/>
      <w:r w:rsidRPr="00D22007">
        <w:rPr>
          <w:rFonts w:ascii="Arial" w:hAnsi="Arial" w:cs="Arial"/>
          <w:u w:val="single"/>
          <w:shd w:val="clear" w:color="auto" w:fill="FFFFFF"/>
        </w:rPr>
        <w:t>turneth</w:t>
      </w:r>
      <w:proofErr w:type="spellEnd"/>
      <w:r w:rsidRPr="00D22007">
        <w:rPr>
          <w:rFonts w:ascii="Arial" w:hAnsi="Arial" w:cs="Arial"/>
          <w:u w:val="single"/>
          <w:shd w:val="clear" w:color="auto" w:fill="FFFFFF"/>
        </w:rPr>
        <w:t xml:space="preserve"> away wrath</w:t>
      </w:r>
      <w:r w:rsidRPr="0082323A">
        <w:rPr>
          <w:rFonts w:ascii="Arial" w:hAnsi="Arial" w:cs="Arial"/>
          <w:shd w:val="clear" w:color="auto" w:fill="FFFFFF"/>
        </w:rPr>
        <w:t xml:space="preserve">: but grievous </w:t>
      </w:r>
    </w:p>
    <w:p w14:paraId="0BDCC2CE" w14:textId="58775B89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>words stir up anger.</w:t>
      </w:r>
    </w:p>
    <w:p w14:paraId="75FF836A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608642A4" w14:textId="77777777" w:rsidR="0082323A" w:rsidRPr="00D22007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7. </w:t>
      </w:r>
      <w:r w:rsidR="003A42AD">
        <w:rPr>
          <w:rFonts w:ascii="Arial" w:hAnsi="Arial" w:cs="Arial"/>
          <w:b/>
          <w:bCs/>
          <w14:ligatures w14:val="none"/>
        </w:rPr>
        <w:t xml:space="preserve">Isaiah 9:6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For unto us a child is</w:t>
      </w:r>
    </w:p>
    <w:p w14:paraId="4E235862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</w:t>
      </w:r>
      <w:r w:rsidRPr="00D22007">
        <w:rPr>
          <w:rFonts w:ascii="Arial" w:hAnsi="Arial" w:cs="Arial"/>
          <w:u w:val="single"/>
          <w:shd w:val="clear" w:color="auto" w:fill="FFFFFF"/>
        </w:rPr>
        <w:t>born</w:t>
      </w:r>
      <w:r w:rsidRPr="0082323A">
        <w:rPr>
          <w:rFonts w:ascii="Arial" w:hAnsi="Arial" w:cs="Arial"/>
          <w:shd w:val="clear" w:color="auto" w:fill="FFFFFF"/>
        </w:rPr>
        <w:t>, unto us a son is given: and</w:t>
      </w:r>
    </w:p>
    <w:p w14:paraId="62F6B93B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the government shall be upon his</w:t>
      </w:r>
    </w:p>
    <w:p w14:paraId="50A5858A" w14:textId="4A3F754E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shoulder: and his name shall be </w:t>
      </w:r>
    </w:p>
    <w:p w14:paraId="7752E979" w14:textId="661F982F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 xml:space="preserve">called Wonderful, </w:t>
      </w:r>
      <w:proofErr w:type="spellStart"/>
      <w:r w:rsidRPr="0082323A">
        <w:rPr>
          <w:rFonts w:ascii="Arial" w:hAnsi="Arial" w:cs="Arial"/>
          <w:shd w:val="clear" w:color="auto" w:fill="FFFFFF"/>
        </w:rPr>
        <w:t>Counsell</w:t>
      </w:r>
      <w:r w:rsidR="00790C6C">
        <w:rPr>
          <w:rFonts w:ascii="Arial" w:hAnsi="Arial" w:cs="Arial"/>
          <w:shd w:val="clear" w:color="auto" w:fill="FFFFFF"/>
        </w:rPr>
        <w:t>e</w:t>
      </w:r>
      <w:r w:rsidRPr="0082323A">
        <w:rPr>
          <w:rFonts w:ascii="Arial" w:hAnsi="Arial" w:cs="Arial"/>
          <w:shd w:val="clear" w:color="auto" w:fill="FFFFFF"/>
        </w:rPr>
        <w:t>r</w:t>
      </w:r>
      <w:proofErr w:type="spellEnd"/>
      <w:r w:rsidRPr="0082323A">
        <w:rPr>
          <w:rFonts w:ascii="Arial" w:hAnsi="Arial" w:cs="Arial"/>
          <w:shd w:val="clear" w:color="auto" w:fill="FFFFFF"/>
        </w:rPr>
        <w:t>, The</w:t>
      </w:r>
    </w:p>
    <w:p w14:paraId="42C4129E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mighty God, The everlasting Father,</w:t>
      </w:r>
    </w:p>
    <w:p w14:paraId="2EBD4B80" w14:textId="099A83D3" w:rsidR="0099378C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The Prince of Peace.</w:t>
      </w:r>
    </w:p>
    <w:p w14:paraId="07BFEAA6" w14:textId="77777777" w:rsidR="0082323A" w:rsidRPr="003A42AD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50BF2040" w14:textId="77777777" w:rsidR="0082323A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8. </w:t>
      </w:r>
      <w:r w:rsidR="003A42AD">
        <w:rPr>
          <w:rFonts w:ascii="Arial" w:hAnsi="Arial" w:cs="Arial"/>
          <w:b/>
          <w:bCs/>
          <w14:ligatures w14:val="none"/>
        </w:rPr>
        <w:t xml:space="preserve">Isaiah 40:8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The grass </w:t>
      </w:r>
      <w:proofErr w:type="spellStart"/>
      <w:r w:rsidR="0082323A" w:rsidRPr="00D22007">
        <w:rPr>
          <w:rFonts w:ascii="Arial" w:hAnsi="Arial" w:cs="Arial"/>
          <w:u w:val="single"/>
          <w:shd w:val="clear" w:color="auto" w:fill="FFFFFF"/>
        </w:rPr>
        <w:t>withereth</w:t>
      </w:r>
      <w:proofErr w:type="spellEnd"/>
      <w:r w:rsidR="0082323A" w:rsidRPr="0082323A">
        <w:rPr>
          <w:rFonts w:ascii="Arial" w:hAnsi="Arial" w:cs="Arial"/>
          <w:shd w:val="clear" w:color="auto" w:fill="FFFFFF"/>
        </w:rPr>
        <w:t xml:space="preserve">, </w:t>
      </w:r>
    </w:p>
    <w:p w14:paraId="59DAFF86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 xml:space="preserve">the flower </w:t>
      </w:r>
      <w:proofErr w:type="spellStart"/>
      <w:r w:rsidRPr="0082323A">
        <w:rPr>
          <w:rFonts w:ascii="Arial" w:hAnsi="Arial" w:cs="Arial"/>
          <w:shd w:val="clear" w:color="auto" w:fill="FFFFFF"/>
        </w:rPr>
        <w:t>fadeth</w:t>
      </w:r>
      <w:proofErr w:type="spellEnd"/>
      <w:r w:rsidRPr="0082323A">
        <w:rPr>
          <w:rFonts w:ascii="Arial" w:hAnsi="Arial" w:cs="Arial"/>
          <w:shd w:val="clear" w:color="auto" w:fill="FFFFFF"/>
        </w:rPr>
        <w:t xml:space="preserve">: but the word of </w:t>
      </w:r>
    </w:p>
    <w:p w14:paraId="2675A361" w14:textId="5512DD95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>our God shall stand for ever.</w:t>
      </w:r>
    </w:p>
    <w:p w14:paraId="4FCB83DB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</w:p>
    <w:p w14:paraId="767C8DDC" w14:textId="77777777" w:rsidR="0082323A" w:rsidRDefault="003C17B7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9. </w:t>
      </w:r>
      <w:r w:rsidR="003A42AD">
        <w:rPr>
          <w:rFonts w:ascii="Arial" w:hAnsi="Arial" w:cs="Arial"/>
          <w:b/>
          <w:bCs/>
          <w14:ligatures w14:val="none"/>
        </w:rPr>
        <w:t xml:space="preserve">Nahum 1:7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The </w:t>
      </w:r>
      <w:r w:rsidR="0082323A" w:rsidRPr="00D22007">
        <w:rPr>
          <w:rStyle w:val="small-caps"/>
          <w:rFonts w:ascii="Arial" w:hAnsi="Arial" w:cs="Arial"/>
          <w:smallCaps/>
          <w:u w:val="single"/>
          <w:shd w:val="clear" w:color="auto" w:fill="FFFFFF"/>
        </w:rPr>
        <w:t>Lord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 </w:t>
      </w:r>
      <w:r w:rsidR="0082323A" w:rsidRPr="00D22007">
        <w:rPr>
          <w:rFonts w:ascii="Arial" w:hAnsi="Arial" w:cs="Arial"/>
          <w:i/>
          <w:u w:val="single"/>
          <w:shd w:val="clear" w:color="auto" w:fill="FFFFFF"/>
        </w:rPr>
        <w:t>is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 good</w:t>
      </w:r>
      <w:r w:rsidR="0082323A" w:rsidRPr="0082323A">
        <w:rPr>
          <w:rFonts w:ascii="Arial" w:hAnsi="Arial" w:cs="Arial"/>
          <w:shd w:val="clear" w:color="auto" w:fill="FFFFFF"/>
        </w:rPr>
        <w:t>, a</w:t>
      </w:r>
    </w:p>
    <w:p w14:paraId="1CF19808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strong hold in the day of trouble; </w:t>
      </w:r>
    </w:p>
    <w:p w14:paraId="070EE53D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</w:t>
      </w:r>
      <w:r w:rsidRPr="0082323A">
        <w:rPr>
          <w:rFonts w:ascii="Arial" w:hAnsi="Arial" w:cs="Arial"/>
          <w:shd w:val="clear" w:color="auto" w:fill="FFFFFF"/>
        </w:rPr>
        <w:t xml:space="preserve">and he </w:t>
      </w:r>
      <w:proofErr w:type="spellStart"/>
      <w:r w:rsidRPr="0082323A">
        <w:rPr>
          <w:rFonts w:ascii="Arial" w:hAnsi="Arial" w:cs="Arial"/>
          <w:shd w:val="clear" w:color="auto" w:fill="FFFFFF"/>
        </w:rPr>
        <w:t>knoweth</w:t>
      </w:r>
      <w:proofErr w:type="spellEnd"/>
      <w:r w:rsidRPr="0082323A">
        <w:rPr>
          <w:rFonts w:ascii="Arial" w:hAnsi="Arial" w:cs="Arial"/>
          <w:shd w:val="clear" w:color="auto" w:fill="FFFFFF"/>
        </w:rPr>
        <w:t xml:space="preserve"> them that trust in</w:t>
      </w:r>
    </w:p>
    <w:p w14:paraId="28F39648" w14:textId="21A65E4E" w:rsidR="003C17B7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</w:t>
      </w:r>
      <w:r w:rsidRPr="0082323A">
        <w:rPr>
          <w:rFonts w:ascii="Arial" w:hAnsi="Arial" w:cs="Arial"/>
          <w:shd w:val="clear" w:color="auto" w:fill="FFFFFF"/>
        </w:rPr>
        <w:t xml:space="preserve"> him.</w:t>
      </w:r>
    </w:p>
    <w:p w14:paraId="3752AD1C" w14:textId="77777777" w:rsidR="0082323A" w:rsidRDefault="0082323A" w:rsidP="0082323A">
      <w:pPr>
        <w:widowControl w:val="0"/>
        <w:tabs>
          <w:tab w:val="left" w:pos="180"/>
        </w:tabs>
        <w:ind w:right="-180"/>
        <w:rPr>
          <w:rFonts w:ascii="Arial" w:hAnsi="Arial" w:cs="Arial"/>
          <w:b/>
          <w:bCs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 </w:t>
      </w:r>
    </w:p>
    <w:p w14:paraId="63C4DAB8" w14:textId="77777777" w:rsidR="000A66AE" w:rsidRPr="00D22007" w:rsidRDefault="003A42AD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u w:val="single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39CA8FA" wp14:editId="5C3E82E0">
            <wp:simplePos x="0" y="0"/>
            <wp:positionH relativeFrom="margin">
              <wp:align>left</wp:align>
            </wp:positionH>
            <wp:positionV relativeFrom="page">
              <wp:posOffset>6991350</wp:posOffset>
            </wp:positionV>
            <wp:extent cx="4590415" cy="68580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9041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7B7" w:rsidRPr="005A7510">
        <w:rPr>
          <w:rFonts w:ascii="Arial" w:hAnsi="Arial" w:cs="Arial"/>
          <w:b/>
          <w:bCs/>
          <w14:ligatures w14:val="none"/>
        </w:rPr>
        <w:t xml:space="preserve">10. </w:t>
      </w:r>
      <w:r w:rsidR="0082323A">
        <w:rPr>
          <w:rFonts w:ascii="Arial" w:hAnsi="Arial" w:cs="Arial"/>
          <w:b/>
          <w:bCs/>
          <w14:ligatures w14:val="none"/>
        </w:rPr>
        <w:t xml:space="preserve"> </w:t>
      </w:r>
      <w:r>
        <w:rPr>
          <w:rFonts w:ascii="Arial" w:hAnsi="Arial" w:cs="Arial"/>
          <w:b/>
          <w:bCs/>
          <w14:ligatures w14:val="none"/>
        </w:rPr>
        <w:t xml:space="preserve">Matthew 4:10  </w:t>
      </w:r>
      <w:r w:rsidR="0082323A" w:rsidRPr="00D22007">
        <w:rPr>
          <w:rFonts w:ascii="Arial" w:hAnsi="Arial" w:cs="Arial"/>
          <w:bCs/>
          <w:u w:val="single"/>
          <w14:ligatures w14:val="none"/>
        </w:rPr>
        <w:t>T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 xml:space="preserve">hen saith Jesus </w:t>
      </w:r>
    </w:p>
    <w:p w14:paraId="70057199" w14:textId="77777777" w:rsidR="000A66AE" w:rsidRDefault="000A66AE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 </w:t>
      </w:r>
      <w:r w:rsidR="0082323A" w:rsidRPr="00D22007">
        <w:rPr>
          <w:rFonts w:ascii="Arial" w:hAnsi="Arial" w:cs="Arial"/>
          <w:u w:val="single"/>
          <w:shd w:val="clear" w:color="auto" w:fill="FFFFFF"/>
        </w:rPr>
        <w:t>unto him, Get thee hence, Satan</w:t>
      </w:r>
      <w:r w:rsidR="0082323A" w:rsidRPr="000A66AE">
        <w:rPr>
          <w:rFonts w:ascii="Arial" w:hAnsi="Arial" w:cs="Arial"/>
          <w:shd w:val="clear" w:color="auto" w:fill="FFFFFF"/>
        </w:rPr>
        <w:t>:</w:t>
      </w:r>
    </w:p>
    <w:p w14:paraId="05B3C120" w14:textId="77777777" w:rsidR="000A66AE" w:rsidRDefault="000A66AE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="0082323A" w:rsidRPr="000A66AE">
        <w:rPr>
          <w:rFonts w:ascii="Arial" w:hAnsi="Arial" w:cs="Arial"/>
          <w:shd w:val="clear" w:color="auto" w:fill="FFFFFF"/>
        </w:rPr>
        <w:t xml:space="preserve"> for it is written, Thou shalt worship</w:t>
      </w:r>
    </w:p>
    <w:p w14:paraId="62F2F4D0" w14:textId="77777777" w:rsidR="000A66AE" w:rsidRDefault="000A66AE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="0082323A" w:rsidRPr="000A66AE">
        <w:rPr>
          <w:rFonts w:ascii="Arial" w:hAnsi="Arial" w:cs="Arial"/>
          <w:shd w:val="clear" w:color="auto" w:fill="FFFFFF"/>
        </w:rPr>
        <w:t xml:space="preserve"> the Lord thy God, and him only</w:t>
      </w:r>
    </w:p>
    <w:p w14:paraId="76EA6050" w14:textId="26F80EFD" w:rsidR="0099378C" w:rsidRDefault="000A66AE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="0082323A" w:rsidRPr="000A66AE">
        <w:rPr>
          <w:rFonts w:ascii="Arial" w:hAnsi="Arial" w:cs="Arial"/>
          <w:shd w:val="clear" w:color="auto" w:fill="FFFFFF"/>
        </w:rPr>
        <w:t xml:space="preserve"> shalt thou serve.</w:t>
      </w:r>
    </w:p>
    <w:p w14:paraId="1563D82E" w14:textId="77777777" w:rsidR="000A66AE" w:rsidRPr="003A42AD" w:rsidRDefault="000A66AE" w:rsidP="0082323A">
      <w:pPr>
        <w:widowControl w:val="0"/>
        <w:tabs>
          <w:tab w:val="left" w:pos="180"/>
        </w:tabs>
        <w:ind w:right="-180" w:hanging="180"/>
        <w:rPr>
          <w:rFonts w:ascii="Arial" w:hAnsi="Arial" w:cs="Arial"/>
          <w:b/>
          <w:bCs/>
          <w14:ligatures w14:val="none"/>
        </w:rPr>
      </w:pPr>
    </w:p>
    <w:p w14:paraId="625FFB7D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11. </w:t>
      </w:r>
      <w:r w:rsidR="003A42AD">
        <w:rPr>
          <w:rFonts w:ascii="Arial" w:hAnsi="Arial" w:cs="Arial"/>
          <w:b/>
          <w:bCs/>
          <w14:ligatures w14:val="none"/>
        </w:rPr>
        <w:t xml:space="preserve">Matthew 5:16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Let your light so </w:t>
      </w:r>
    </w:p>
    <w:p w14:paraId="1C434EAA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shine</w:t>
      </w:r>
      <w:r w:rsidRPr="000A66AE">
        <w:rPr>
          <w:rFonts w:ascii="Arial" w:hAnsi="Arial" w:cs="Arial"/>
          <w:shd w:val="clear" w:color="auto" w:fill="FFFFFF"/>
        </w:rPr>
        <w:t xml:space="preserve"> before men, that they may </w:t>
      </w:r>
    </w:p>
    <w:p w14:paraId="58E3D495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 xml:space="preserve">see your good works, and glorify </w:t>
      </w:r>
    </w:p>
    <w:p w14:paraId="4E4A57DA" w14:textId="07CE355C" w:rsidR="003C17B7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>your Father which is in heaven.</w:t>
      </w:r>
    </w:p>
    <w:p w14:paraId="0CE1D1D5" w14:textId="77777777" w:rsidR="000A66AE" w:rsidRP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b/>
          <w:bCs/>
          <w14:ligatures w14:val="none"/>
        </w:rPr>
      </w:pPr>
    </w:p>
    <w:p w14:paraId="663C6771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12. </w:t>
      </w:r>
      <w:r w:rsidR="003A42AD">
        <w:rPr>
          <w:rFonts w:ascii="Arial" w:hAnsi="Arial" w:cs="Arial"/>
          <w:b/>
          <w:bCs/>
          <w14:ligatures w14:val="none"/>
        </w:rPr>
        <w:t xml:space="preserve">Luke 6:37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Judge not, and ye </w:t>
      </w:r>
    </w:p>
    <w:p w14:paraId="5CA3BBBC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shall not be judged</w:t>
      </w:r>
      <w:r w:rsidRPr="000A66AE">
        <w:rPr>
          <w:rFonts w:ascii="Arial" w:hAnsi="Arial" w:cs="Arial"/>
          <w:shd w:val="clear" w:color="auto" w:fill="FFFFFF"/>
        </w:rPr>
        <w:t>: condemn not,</w:t>
      </w:r>
    </w:p>
    <w:p w14:paraId="6BE28C16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and ye shall not be condemned: </w:t>
      </w:r>
    </w:p>
    <w:p w14:paraId="293B14D8" w14:textId="705FEEDE" w:rsidR="0099378C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>forgive, and ye shall be forgiven:</w:t>
      </w:r>
    </w:p>
    <w:p w14:paraId="2B5BA619" w14:textId="77777777" w:rsidR="000A66AE" w:rsidRPr="003A42AD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b/>
          <w:bCs/>
          <w:sz w:val="18"/>
          <w14:ligatures w14:val="none"/>
        </w:rPr>
      </w:pPr>
    </w:p>
    <w:p w14:paraId="67BF8329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>13</w:t>
      </w:r>
      <w:r w:rsidRPr="00C2626A">
        <w:rPr>
          <w:rFonts w:ascii="Arial" w:hAnsi="Arial" w:cs="Arial"/>
          <w:b/>
          <w:bCs/>
          <w14:ligatures w14:val="none"/>
        </w:rPr>
        <w:t xml:space="preserve">. </w:t>
      </w:r>
      <w:r w:rsidR="003A42AD">
        <w:rPr>
          <w:rFonts w:ascii="Arial" w:hAnsi="Arial" w:cs="Arial"/>
          <w:b/>
          <w:bCs/>
          <w14:ligatures w14:val="none"/>
        </w:rPr>
        <w:t xml:space="preserve">Luke 11:9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And I say unto you, </w:t>
      </w:r>
    </w:p>
    <w:p w14:paraId="0A1300D0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Ask, and it shall be given you</w:t>
      </w:r>
      <w:r w:rsidRPr="000A66AE">
        <w:rPr>
          <w:rFonts w:ascii="Arial" w:hAnsi="Arial" w:cs="Arial"/>
          <w:shd w:val="clear" w:color="auto" w:fill="FFFFFF"/>
        </w:rPr>
        <w:t xml:space="preserve">; </w:t>
      </w:r>
    </w:p>
    <w:p w14:paraId="75C7455B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 xml:space="preserve">seek, and ye shall find; knock, and </w:t>
      </w:r>
    </w:p>
    <w:p w14:paraId="365D6806" w14:textId="69A70C60" w:rsidR="003C17B7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>it shall be opened unto you.</w:t>
      </w:r>
    </w:p>
    <w:p w14:paraId="48929B69" w14:textId="77777777" w:rsidR="000A66AE" w:rsidRPr="003A42AD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b/>
          <w:bCs/>
          <w:szCs w:val="4"/>
          <w14:ligatures w14:val="none"/>
        </w:rPr>
      </w:pPr>
    </w:p>
    <w:p w14:paraId="1C38062C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14. </w:t>
      </w:r>
      <w:r w:rsidR="003A42AD">
        <w:rPr>
          <w:rFonts w:ascii="Arial" w:hAnsi="Arial" w:cs="Arial"/>
          <w:b/>
          <w:bCs/>
          <w14:ligatures w14:val="none"/>
        </w:rPr>
        <w:t xml:space="preserve">John 3:16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For God so loved the </w:t>
      </w:r>
    </w:p>
    <w:p w14:paraId="2DB59C90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world</w:t>
      </w:r>
      <w:r w:rsidRPr="000A66AE">
        <w:rPr>
          <w:rFonts w:ascii="Arial" w:hAnsi="Arial" w:cs="Arial"/>
          <w:shd w:val="clear" w:color="auto" w:fill="FFFFFF"/>
        </w:rPr>
        <w:t>, that he gave his only</w:t>
      </w:r>
    </w:p>
    <w:p w14:paraId="3F93875D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begotten Son, that whosoever</w:t>
      </w:r>
    </w:p>
    <w:p w14:paraId="521E3250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believeth in him should not perish,</w:t>
      </w:r>
    </w:p>
    <w:p w14:paraId="356EC7B7" w14:textId="4AF7DC7D" w:rsidR="003C17B7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but have everlasting life.</w:t>
      </w:r>
    </w:p>
    <w:p w14:paraId="21D28440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b/>
          <w:bCs/>
          <w14:ligatures w14:val="none"/>
        </w:rPr>
      </w:pPr>
    </w:p>
    <w:p w14:paraId="721B8DD1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15. </w:t>
      </w:r>
      <w:r w:rsidR="003A42AD">
        <w:rPr>
          <w:rFonts w:ascii="Arial" w:hAnsi="Arial" w:cs="Arial"/>
          <w:b/>
          <w:bCs/>
          <w14:ligatures w14:val="none"/>
        </w:rPr>
        <w:t xml:space="preserve">John 15:12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This is </w:t>
      </w:r>
      <w:proofErr w:type="gramStart"/>
      <w:r w:rsidR="000A66AE" w:rsidRPr="00D22007">
        <w:rPr>
          <w:rFonts w:ascii="Arial" w:hAnsi="Arial" w:cs="Arial"/>
          <w:u w:val="single"/>
          <w:shd w:val="clear" w:color="auto" w:fill="FFFFFF"/>
        </w:rPr>
        <w:t>my</w:t>
      </w:r>
      <w:proofErr w:type="gramEnd"/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 </w:t>
      </w:r>
    </w:p>
    <w:p w14:paraId="0C684780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commandment</w:t>
      </w:r>
      <w:r w:rsidRPr="000A66AE">
        <w:rPr>
          <w:rFonts w:ascii="Arial" w:hAnsi="Arial" w:cs="Arial"/>
          <w:shd w:val="clear" w:color="auto" w:fill="FFFFFF"/>
        </w:rPr>
        <w:t>, That ye love one</w:t>
      </w:r>
    </w:p>
    <w:p w14:paraId="7DACD356" w14:textId="3678A9B9" w:rsidR="003C17B7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another, as I have loved you.</w:t>
      </w:r>
    </w:p>
    <w:p w14:paraId="4E13FB1E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b/>
          <w:bCs/>
          <w14:ligatures w14:val="none"/>
        </w:rPr>
      </w:pPr>
    </w:p>
    <w:p w14:paraId="7D2BA3AC" w14:textId="1055D7E7" w:rsidR="003C17B7" w:rsidRPr="00C2626A" w:rsidRDefault="003C17B7" w:rsidP="001F75A9">
      <w:pPr>
        <w:widowControl w:val="0"/>
        <w:tabs>
          <w:tab w:val="left" w:pos="0"/>
          <w:tab w:val="left" w:pos="180"/>
        </w:tabs>
        <w:ind w:left="180" w:hanging="36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>16.</w:t>
      </w:r>
      <w:r w:rsidR="001F75A9">
        <w:rPr>
          <w:rFonts w:ascii="Arial" w:hAnsi="Arial" w:cs="Arial"/>
          <w:b/>
          <w:bCs/>
          <w14:ligatures w14:val="none"/>
        </w:rPr>
        <w:tab/>
      </w:r>
      <w:r w:rsidR="003A42AD">
        <w:rPr>
          <w:rFonts w:ascii="Arial" w:hAnsi="Arial" w:cs="Arial"/>
          <w:b/>
          <w:bCs/>
          <w14:ligatures w14:val="none"/>
        </w:rPr>
        <w:t xml:space="preserve">Acts 16:31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>And they said, Believe on the Lord Jesus Christ</w:t>
      </w:r>
      <w:r w:rsidR="000A66AE" w:rsidRPr="000A66AE">
        <w:rPr>
          <w:rFonts w:ascii="Arial" w:hAnsi="Arial" w:cs="Arial"/>
          <w:shd w:val="clear" w:color="auto" w:fill="FFFFFF"/>
        </w:rPr>
        <w:t>, and thou shalt be saved, and thy house.</w:t>
      </w:r>
    </w:p>
    <w:p w14:paraId="0E32F36D" w14:textId="68318F9F" w:rsidR="003C17B7" w:rsidRDefault="003C17B7" w:rsidP="001F75A9">
      <w:pPr>
        <w:widowControl w:val="0"/>
        <w:tabs>
          <w:tab w:val="left" w:pos="0"/>
          <w:tab w:val="left" w:pos="180"/>
        </w:tabs>
        <w:jc w:val="center"/>
        <w:rPr>
          <w:rFonts w:ascii="Arial" w:hAnsi="Arial" w:cs="Arial"/>
          <w:b/>
          <w:bCs/>
          <w14:ligatures w14:val="none"/>
        </w:rPr>
      </w:pPr>
    </w:p>
    <w:p w14:paraId="4966F07F" w14:textId="77777777" w:rsidR="000A66AE" w:rsidRPr="00D22007" w:rsidRDefault="003C17B7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u w:val="single"/>
          <w:shd w:val="clear" w:color="auto" w:fill="FFFFFF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17. </w:t>
      </w:r>
      <w:r w:rsidR="003A42AD">
        <w:rPr>
          <w:rFonts w:ascii="Arial" w:hAnsi="Arial" w:cs="Arial"/>
          <w:b/>
          <w:bCs/>
          <w14:ligatures w14:val="none"/>
        </w:rPr>
        <w:t xml:space="preserve">Romans 8:28  </w:t>
      </w:r>
      <w:r w:rsidR="000A66AE" w:rsidRPr="00D22007">
        <w:rPr>
          <w:rFonts w:ascii="Arial" w:hAnsi="Arial" w:cs="Arial"/>
          <w:u w:val="single"/>
          <w:shd w:val="clear" w:color="auto" w:fill="FFFFFF"/>
        </w:rPr>
        <w:t xml:space="preserve">And we know that </w:t>
      </w:r>
    </w:p>
    <w:p w14:paraId="2AFF359C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 w:rsidRPr="00D22007">
        <w:rPr>
          <w:rFonts w:ascii="Arial" w:hAnsi="Arial" w:cs="Arial"/>
          <w:shd w:val="clear" w:color="auto" w:fill="FFFFFF"/>
        </w:rPr>
        <w:t xml:space="preserve">      </w:t>
      </w:r>
      <w:r w:rsidRPr="00D22007">
        <w:rPr>
          <w:rFonts w:ascii="Arial" w:hAnsi="Arial" w:cs="Arial"/>
          <w:u w:val="single"/>
          <w:shd w:val="clear" w:color="auto" w:fill="FFFFFF"/>
        </w:rPr>
        <w:t>all things work together for good</w:t>
      </w:r>
      <w:r w:rsidRPr="000A66AE">
        <w:rPr>
          <w:rFonts w:ascii="Arial" w:hAnsi="Arial" w:cs="Arial"/>
          <w:shd w:val="clear" w:color="auto" w:fill="FFFFFF"/>
        </w:rPr>
        <w:t xml:space="preserve"> to</w:t>
      </w:r>
    </w:p>
    <w:p w14:paraId="61D39B79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them that love God, to them who</w:t>
      </w:r>
    </w:p>
    <w:p w14:paraId="654DCCD8" w14:textId="77777777" w:rsidR="000A66AE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</w:t>
      </w:r>
      <w:r w:rsidRPr="000A66AE">
        <w:rPr>
          <w:rFonts w:ascii="Arial" w:hAnsi="Arial" w:cs="Arial"/>
          <w:shd w:val="clear" w:color="auto" w:fill="FFFFFF"/>
        </w:rPr>
        <w:t xml:space="preserve"> are the called according to </w:t>
      </w:r>
      <w:bookmarkStart w:id="0" w:name="_GoBack"/>
      <w:r w:rsidRPr="006D477F">
        <w:rPr>
          <w:rFonts w:ascii="Arial" w:hAnsi="Arial" w:cs="Arial"/>
          <w:i/>
          <w:shd w:val="clear" w:color="auto" w:fill="FFFFFF"/>
        </w:rPr>
        <w:t>his</w:t>
      </w:r>
      <w:bookmarkEnd w:id="0"/>
      <w:r w:rsidRPr="000A66AE">
        <w:rPr>
          <w:rFonts w:ascii="Arial" w:hAnsi="Arial" w:cs="Arial"/>
          <w:shd w:val="clear" w:color="auto" w:fill="FFFFFF"/>
        </w:rPr>
        <w:t xml:space="preserve"> </w:t>
      </w:r>
    </w:p>
    <w:p w14:paraId="53CFC0C8" w14:textId="4FCF641A" w:rsidR="003C17B7" w:rsidRPr="00C2626A" w:rsidRDefault="000A66AE" w:rsidP="000A66AE">
      <w:pPr>
        <w:widowControl w:val="0"/>
        <w:tabs>
          <w:tab w:val="left" w:pos="0"/>
          <w:tab w:val="left" w:pos="180"/>
        </w:tabs>
        <w:ind w:hanging="180"/>
        <w:rPr>
          <w:rFonts w:ascii="Arial" w:hAnsi="Arial" w:cs="Arial"/>
          <w14:ligatures w14:val="none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0A66AE">
        <w:rPr>
          <w:rFonts w:ascii="Arial" w:hAnsi="Arial" w:cs="Arial"/>
          <w:shd w:val="clear" w:color="auto" w:fill="FFFFFF"/>
        </w:rPr>
        <w:t>purpose.</w:t>
      </w:r>
    </w:p>
    <w:sectPr w:rsidR="003C17B7" w:rsidRPr="00C2626A" w:rsidSect="00187CAF">
      <w:type w:val="continuous"/>
      <w:pgSz w:w="7921" w:h="12242" w:code="2520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130B5"/>
    <w:rsid w:val="00035C14"/>
    <w:rsid w:val="00040602"/>
    <w:rsid w:val="000418A9"/>
    <w:rsid w:val="00052E59"/>
    <w:rsid w:val="000624EE"/>
    <w:rsid w:val="00066436"/>
    <w:rsid w:val="00082543"/>
    <w:rsid w:val="00086648"/>
    <w:rsid w:val="0009244F"/>
    <w:rsid w:val="000947C5"/>
    <w:rsid w:val="000971C9"/>
    <w:rsid w:val="000A1152"/>
    <w:rsid w:val="000A66AE"/>
    <w:rsid w:val="000B2AB6"/>
    <w:rsid w:val="000D2C2E"/>
    <w:rsid w:val="000F4D42"/>
    <w:rsid w:val="00102737"/>
    <w:rsid w:val="00111AD0"/>
    <w:rsid w:val="00114F03"/>
    <w:rsid w:val="001317A9"/>
    <w:rsid w:val="0014787D"/>
    <w:rsid w:val="00187CAF"/>
    <w:rsid w:val="0019130E"/>
    <w:rsid w:val="001A4403"/>
    <w:rsid w:val="001B72D6"/>
    <w:rsid w:val="001C788F"/>
    <w:rsid w:val="001D1A5C"/>
    <w:rsid w:val="001F52EB"/>
    <w:rsid w:val="001F75A9"/>
    <w:rsid w:val="00225844"/>
    <w:rsid w:val="00243FA6"/>
    <w:rsid w:val="002A08C4"/>
    <w:rsid w:val="002D53B4"/>
    <w:rsid w:val="002E6AB5"/>
    <w:rsid w:val="002F6743"/>
    <w:rsid w:val="00301332"/>
    <w:rsid w:val="00306E6B"/>
    <w:rsid w:val="00326B30"/>
    <w:rsid w:val="00332453"/>
    <w:rsid w:val="0033327F"/>
    <w:rsid w:val="00383E2C"/>
    <w:rsid w:val="003A42AD"/>
    <w:rsid w:val="003C17B7"/>
    <w:rsid w:val="003F0F10"/>
    <w:rsid w:val="00425528"/>
    <w:rsid w:val="00434211"/>
    <w:rsid w:val="004372D8"/>
    <w:rsid w:val="00443AE3"/>
    <w:rsid w:val="00454897"/>
    <w:rsid w:val="004601E3"/>
    <w:rsid w:val="00475E44"/>
    <w:rsid w:val="00490D72"/>
    <w:rsid w:val="004B56B1"/>
    <w:rsid w:val="004C4E11"/>
    <w:rsid w:val="00522CC2"/>
    <w:rsid w:val="0052416A"/>
    <w:rsid w:val="00543296"/>
    <w:rsid w:val="00564979"/>
    <w:rsid w:val="00573595"/>
    <w:rsid w:val="0059018D"/>
    <w:rsid w:val="005A4E67"/>
    <w:rsid w:val="005A7510"/>
    <w:rsid w:val="005D6C9B"/>
    <w:rsid w:val="006071A9"/>
    <w:rsid w:val="006203D2"/>
    <w:rsid w:val="00624434"/>
    <w:rsid w:val="006261BD"/>
    <w:rsid w:val="00627832"/>
    <w:rsid w:val="006A7814"/>
    <w:rsid w:val="006B29F3"/>
    <w:rsid w:val="006D477F"/>
    <w:rsid w:val="006D5167"/>
    <w:rsid w:val="006E59B4"/>
    <w:rsid w:val="006F3140"/>
    <w:rsid w:val="00722388"/>
    <w:rsid w:val="0074217B"/>
    <w:rsid w:val="007465BD"/>
    <w:rsid w:val="00760F3E"/>
    <w:rsid w:val="007611ED"/>
    <w:rsid w:val="00767F1C"/>
    <w:rsid w:val="00790C6C"/>
    <w:rsid w:val="007B1AF0"/>
    <w:rsid w:val="007F0E9B"/>
    <w:rsid w:val="0082323A"/>
    <w:rsid w:val="00843979"/>
    <w:rsid w:val="008565DC"/>
    <w:rsid w:val="00877B73"/>
    <w:rsid w:val="00890A95"/>
    <w:rsid w:val="008922A3"/>
    <w:rsid w:val="008A7917"/>
    <w:rsid w:val="008B4745"/>
    <w:rsid w:val="008C3739"/>
    <w:rsid w:val="008F207A"/>
    <w:rsid w:val="008F45C9"/>
    <w:rsid w:val="008F7686"/>
    <w:rsid w:val="00901DF5"/>
    <w:rsid w:val="00961FE0"/>
    <w:rsid w:val="00991978"/>
    <w:rsid w:val="0099378C"/>
    <w:rsid w:val="00996D40"/>
    <w:rsid w:val="009F6867"/>
    <w:rsid w:val="00A31B86"/>
    <w:rsid w:val="00A463B7"/>
    <w:rsid w:val="00A470C4"/>
    <w:rsid w:val="00A53E8F"/>
    <w:rsid w:val="00A6704D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C003F4"/>
    <w:rsid w:val="00C0601B"/>
    <w:rsid w:val="00C12C40"/>
    <w:rsid w:val="00C2626A"/>
    <w:rsid w:val="00C945F5"/>
    <w:rsid w:val="00CC28DC"/>
    <w:rsid w:val="00CC7D90"/>
    <w:rsid w:val="00D021BA"/>
    <w:rsid w:val="00D20642"/>
    <w:rsid w:val="00D22007"/>
    <w:rsid w:val="00D25D64"/>
    <w:rsid w:val="00D44810"/>
    <w:rsid w:val="00D457ED"/>
    <w:rsid w:val="00D549F3"/>
    <w:rsid w:val="00D835DC"/>
    <w:rsid w:val="00D87482"/>
    <w:rsid w:val="00DA1DD1"/>
    <w:rsid w:val="00DB186A"/>
    <w:rsid w:val="00DB7BD8"/>
    <w:rsid w:val="00DE7B9E"/>
    <w:rsid w:val="00E01E32"/>
    <w:rsid w:val="00E04DDF"/>
    <w:rsid w:val="00E15A71"/>
    <w:rsid w:val="00E427CF"/>
    <w:rsid w:val="00E45CED"/>
    <w:rsid w:val="00E67F44"/>
    <w:rsid w:val="00E71390"/>
    <w:rsid w:val="00E86FCB"/>
    <w:rsid w:val="00E97C22"/>
    <w:rsid w:val="00EB6836"/>
    <w:rsid w:val="00EC1E31"/>
    <w:rsid w:val="00EC7443"/>
    <w:rsid w:val="00EE39DE"/>
    <w:rsid w:val="00EE4037"/>
    <w:rsid w:val="00F1106F"/>
    <w:rsid w:val="00F14B28"/>
    <w:rsid w:val="00F33E53"/>
    <w:rsid w:val="00F37038"/>
    <w:rsid w:val="00F72BE8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3E7B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  <w:style w:type="character" w:customStyle="1" w:styleId="small-caps">
    <w:name w:val="small-caps"/>
    <w:basedOn w:val="DefaultParagraphFont"/>
    <w:rsid w:val="0082323A"/>
  </w:style>
  <w:style w:type="paragraph" w:styleId="NormalWeb">
    <w:name w:val="Normal (Web)"/>
    <w:basedOn w:val="Normal"/>
    <w:uiPriority w:val="99"/>
    <w:semiHidden/>
    <w:unhideWhenUsed/>
    <w:rsid w:val="0082323A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character" w:customStyle="1" w:styleId="text">
    <w:name w:val="text"/>
    <w:basedOn w:val="DefaultParagraphFont"/>
    <w:rsid w:val="00823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E024D-BB75-47C1-B357-A66DBB636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AFF3F0-D5E2-4D94-8024-D0BBB420EE67}"/>
</file>

<file path=customXml/itemProps3.xml><?xml version="1.0" encoding="utf-8"?>
<ds:datastoreItem xmlns:ds="http://schemas.openxmlformats.org/officeDocument/2006/customXml" ds:itemID="{2DF849E5-999D-43ED-B39A-DE53ED6342FF}"/>
</file>

<file path=customXml/itemProps4.xml><?xml version="1.0" encoding="utf-8"?>
<ds:datastoreItem xmlns:ds="http://schemas.openxmlformats.org/officeDocument/2006/customXml" ds:itemID="{A84B8CD1-CBA8-4480-AEC3-F5CA08F185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11</cp:revision>
  <cp:lastPrinted>2018-08-21T14:26:00Z</cp:lastPrinted>
  <dcterms:created xsi:type="dcterms:W3CDTF">2018-06-18T18:12:00Z</dcterms:created>
  <dcterms:modified xsi:type="dcterms:W3CDTF">2018-08-21T14:30:00Z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