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92DD0" w14:textId="77777777" w:rsidR="00195D2E" w:rsidRPr="00DE6192" w:rsidRDefault="00195D2E" w:rsidP="00195D2E">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0AEFEF42" wp14:editId="662E514F">
            <wp:simplePos x="0" y="0"/>
            <wp:positionH relativeFrom="column">
              <wp:posOffset>4266565</wp:posOffset>
            </wp:positionH>
            <wp:positionV relativeFrom="page">
              <wp:posOffset>944245</wp:posOffset>
            </wp:positionV>
            <wp:extent cx="1085850" cy="781050"/>
            <wp:effectExtent l="152400" t="133350" r="152400" b="190500"/>
            <wp:wrapNone/>
            <wp:docPr id="224" name="Picture 2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6AEF5ACD" w14:textId="77777777" w:rsidR="00195D2E" w:rsidRPr="00DE6192" w:rsidRDefault="00195D2E" w:rsidP="00195D2E">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7B7B6D4B" w14:textId="77777777" w:rsidR="00195D2E" w:rsidRPr="00DE6192" w:rsidRDefault="00195D2E" w:rsidP="00195D2E">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491CDC25" w14:textId="77777777" w:rsidR="00195D2E" w:rsidRPr="00C01C2D" w:rsidRDefault="00195D2E" w:rsidP="00195D2E">
      <w:pPr>
        <w:pStyle w:val="NoSpacing"/>
        <w:ind w:left="-180"/>
        <w:rPr>
          <w:rFonts w:ascii="Arial" w:hAnsi="Arial" w:cs="Arial"/>
          <w:sz w:val="22"/>
          <w:szCs w:val="28"/>
        </w:rPr>
      </w:pPr>
      <w:r w:rsidRPr="00C01C2D">
        <w:rPr>
          <w:rFonts w:ascii="Arial" w:hAnsi="Arial" w:cs="Arial"/>
          <w:sz w:val="24"/>
          <w:szCs w:val="28"/>
        </w:rPr>
        <w:tab/>
      </w:r>
      <w:r w:rsidRPr="00C01C2D">
        <w:rPr>
          <w:rFonts w:ascii="Arial" w:hAnsi="Arial" w:cs="Arial"/>
          <w:sz w:val="22"/>
          <w:szCs w:val="28"/>
        </w:rPr>
        <w:tab/>
      </w:r>
      <w:r w:rsidRPr="00C01C2D">
        <w:rPr>
          <w:rFonts w:ascii="Arial" w:hAnsi="Arial" w:cs="Arial"/>
          <w:sz w:val="22"/>
          <w:szCs w:val="28"/>
        </w:rPr>
        <w:tab/>
      </w:r>
      <w:r w:rsidRPr="00C01C2D">
        <w:rPr>
          <w:rFonts w:ascii="Arial" w:hAnsi="Arial" w:cs="Arial"/>
          <w:sz w:val="22"/>
          <w:szCs w:val="28"/>
        </w:rPr>
        <w:tab/>
      </w:r>
      <w:r w:rsidRPr="00C01C2D">
        <w:rPr>
          <w:rFonts w:ascii="Arial" w:hAnsi="Arial" w:cs="Arial"/>
          <w:sz w:val="22"/>
          <w:szCs w:val="28"/>
        </w:rPr>
        <w:tab/>
      </w:r>
      <w:r w:rsidRPr="00C01C2D">
        <w:rPr>
          <w:rFonts w:ascii="Arial" w:hAnsi="Arial" w:cs="Arial"/>
          <w:sz w:val="22"/>
          <w:szCs w:val="28"/>
        </w:rPr>
        <w:tab/>
      </w:r>
    </w:p>
    <w:p w14:paraId="733641B1" w14:textId="77777777" w:rsidR="00195D2E" w:rsidRPr="00C01C2D" w:rsidRDefault="00195D2E" w:rsidP="00195D2E">
      <w:pPr>
        <w:pStyle w:val="NoSpacing"/>
        <w:ind w:left="-180"/>
        <w:rPr>
          <w:rFonts w:ascii="Arial" w:hAnsi="Arial" w:cs="Arial"/>
          <w:sz w:val="22"/>
          <w:szCs w:val="28"/>
        </w:rPr>
      </w:pPr>
    </w:p>
    <w:p w14:paraId="038323BB" w14:textId="77777777" w:rsidR="00195D2E" w:rsidRDefault="00195D2E" w:rsidP="00195D2E">
      <w:pPr>
        <w:spacing w:after="0"/>
        <w:rPr>
          <w:rFonts w:ascii="Arial" w:hAnsi="Arial" w:cs="Arial"/>
          <w:b/>
          <w:szCs w:val="28"/>
          <w:u w:val="single"/>
        </w:rPr>
      </w:pPr>
      <w:r>
        <w:rPr>
          <w:rFonts w:ascii="Arial" w:hAnsi="Arial" w:cs="Arial"/>
          <w:b/>
          <w:szCs w:val="28"/>
        </w:rPr>
        <w:t>2.</w:t>
      </w:r>
      <w:r>
        <w:rPr>
          <w:rFonts w:ascii="Arial" w:hAnsi="Arial" w:cs="Arial"/>
          <w:b/>
          <w:szCs w:val="28"/>
        </w:rPr>
        <w:tab/>
      </w:r>
      <w:r w:rsidRPr="00F1310E">
        <w:rPr>
          <w:rFonts w:ascii="Arial" w:hAnsi="Arial" w:cs="Arial"/>
          <w:b/>
          <w:szCs w:val="28"/>
          <w:u w:val="single"/>
        </w:rPr>
        <w:t xml:space="preserve">A PSALM OF PRAISE   </w:t>
      </w:r>
      <w:r w:rsidRPr="00F1310E">
        <w:rPr>
          <w:rFonts w:ascii="Arial" w:hAnsi="Arial" w:cs="Arial"/>
          <w:b/>
          <w:szCs w:val="28"/>
          <w:u w:val="single"/>
        </w:rPr>
        <w:tab/>
        <w:t xml:space="preserve">                      </w:t>
      </w:r>
      <w:r>
        <w:rPr>
          <w:rFonts w:ascii="Arial" w:hAnsi="Arial" w:cs="Arial"/>
          <w:b/>
          <w:szCs w:val="28"/>
          <w:u w:val="single"/>
        </w:rPr>
        <w:tab/>
      </w:r>
      <w:r>
        <w:rPr>
          <w:rFonts w:ascii="Arial" w:hAnsi="Arial" w:cs="Arial"/>
          <w:b/>
          <w:szCs w:val="28"/>
          <w:u w:val="single"/>
        </w:rPr>
        <w:tab/>
        <w:t xml:space="preserve">    </w:t>
      </w:r>
      <w:r w:rsidRPr="00F1310E">
        <w:rPr>
          <w:rFonts w:ascii="Arial" w:hAnsi="Arial" w:cs="Arial"/>
          <w:b/>
          <w:szCs w:val="28"/>
          <w:u w:val="single"/>
        </w:rPr>
        <w:t xml:space="preserve"> Psalm 100</w:t>
      </w:r>
    </w:p>
    <w:p w14:paraId="58FE7D4C" w14:textId="77777777" w:rsidR="00195D2E" w:rsidRPr="00C01C2D" w:rsidRDefault="00195D2E" w:rsidP="00195D2E">
      <w:pPr>
        <w:spacing w:after="0"/>
        <w:rPr>
          <w:rFonts w:ascii="Arial" w:hAnsi="Arial" w:cs="Arial"/>
          <w:b/>
          <w:sz w:val="24"/>
          <w:szCs w:val="28"/>
          <w:u w:val="single"/>
        </w:rPr>
      </w:pPr>
    </w:p>
    <w:p w14:paraId="3619A793" w14:textId="77777777" w:rsidR="00195D2E" w:rsidRDefault="00195D2E" w:rsidP="00195D2E">
      <w:pPr>
        <w:spacing w:after="0"/>
        <w:rPr>
          <w:rFonts w:ascii="Arial" w:hAnsi="Arial" w:cs="Arial"/>
          <w:i/>
          <w:sz w:val="24"/>
          <w:szCs w:val="24"/>
        </w:rPr>
      </w:pPr>
      <w:r w:rsidRPr="00F1310E">
        <w:rPr>
          <w:rFonts w:ascii="Arial" w:hAnsi="Arial" w:cs="Arial"/>
          <w:b/>
          <w:sz w:val="24"/>
          <w:szCs w:val="24"/>
          <w:u w:val="single"/>
        </w:rPr>
        <w:t>Key Verse/s</w:t>
      </w:r>
      <w:r w:rsidRPr="009F332F">
        <w:rPr>
          <w:rFonts w:ascii="Arial" w:hAnsi="Arial" w:cs="Arial"/>
          <w:b/>
          <w:sz w:val="24"/>
          <w:szCs w:val="24"/>
        </w:rPr>
        <w:t xml:space="preserve"> </w:t>
      </w:r>
      <w:r w:rsidRPr="009F332F">
        <w:rPr>
          <w:rFonts w:ascii="Arial" w:hAnsi="Arial" w:cs="Arial"/>
          <w:i/>
          <w:sz w:val="24"/>
          <w:szCs w:val="24"/>
        </w:rPr>
        <w:t>Psalm 100:2b “Be joyful and sing as you come in to worship the L</w:t>
      </w:r>
      <w:r>
        <w:rPr>
          <w:rFonts w:ascii="Arial" w:hAnsi="Arial" w:cs="Arial"/>
          <w:i/>
          <w:sz w:val="24"/>
          <w:szCs w:val="24"/>
        </w:rPr>
        <w:t>ORD!</w:t>
      </w:r>
      <w:r w:rsidRPr="009F332F">
        <w:rPr>
          <w:rFonts w:ascii="Arial" w:hAnsi="Arial" w:cs="Arial"/>
          <w:i/>
          <w:sz w:val="24"/>
          <w:szCs w:val="24"/>
        </w:rPr>
        <w:t>”</w:t>
      </w:r>
      <w:r>
        <w:rPr>
          <w:rFonts w:ascii="Arial" w:hAnsi="Arial" w:cs="Arial"/>
          <w:i/>
          <w:sz w:val="24"/>
          <w:szCs w:val="24"/>
        </w:rPr>
        <w:t xml:space="preserve"> (Contemporary English Version)</w:t>
      </w:r>
    </w:p>
    <w:p w14:paraId="113E7983" w14:textId="77777777" w:rsidR="00195D2E" w:rsidRPr="009F332F" w:rsidRDefault="00195D2E" w:rsidP="00195D2E">
      <w:pPr>
        <w:spacing w:after="0"/>
        <w:rPr>
          <w:rFonts w:ascii="Arial" w:hAnsi="Arial" w:cs="Arial"/>
          <w:i/>
          <w:sz w:val="24"/>
          <w:szCs w:val="24"/>
        </w:rPr>
      </w:pPr>
    </w:p>
    <w:p w14:paraId="24C85887" w14:textId="77777777" w:rsidR="00195D2E" w:rsidRDefault="00195D2E" w:rsidP="00195D2E">
      <w:pPr>
        <w:spacing w:after="0"/>
        <w:rPr>
          <w:rFonts w:ascii="Arial" w:hAnsi="Arial" w:cs="Arial"/>
          <w:sz w:val="24"/>
          <w:szCs w:val="24"/>
        </w:rPr>
      </w:pPr>
      <w:r w:rsidRPr="00F1310E">
        <w:rPr>
          <w:rFonts w:ascii="Arial" w:hAnsi="Arial" w:cs="Arial"/>
          <w:b/>
          <w:sz w:val="24"/>
          <w:szCs w:val="24"/>
          <w:u w:val="single"/>
        </w:rPr>
        <w:t>Why Is This Key Passage Important?</w:t>
      </w:r>
      <w:r w:rsidRPr="009F332F">
        <w:rPr>
          <w:rFonts w:ascii="Arial" w:hAnsi="Arial" w:cs="Arial"/>
          <w:sz w:val="24"/>
          <w:szCs w:val="24"/>
        </w:rPr>
        <w:t xml:space="preserve"> When you think about worshiping God, you can learn how to worship God from this PSALM OF PRAISE. When you go to church it should be with one main purpose – to worship God!</w:t>
      </w:r>
    </w:p>
    <w:p w14:paraId="34F906E4" w14:textId="77777777" w:rsidR="00195D2E" w:rsidRPr="009F332F" w:rsidRDefault="00195D2E" w:rsidP="00195D2E">
      <w:pPr>
        <w:spacing w:after="0"/>
        <w:rPr>
          <w:rFonts w:ascii="Arial" w:hAnsi="Arial" w:cs="Arial"/>
          <w:sz w:val="24"/>
          <w:szCs w:val="24"/>
        </w:rPr>
      </w:pPr>
    </w:p>
    <w:p w14:paraId="508A161E" w14:textId="77777777" w:rsidR="00195D2E" w:rsidRPr="009F332F" w:rsidRDefault="00195D2E" w:rsidP="00195D2E">
      <w:pPr>
        <w:spacing w:after="0"/>
        <w:ind w:firstLine="720"/>
        <w:rPr>
          <w:rFonts w:ascii="Arial" w:hAnsi="Arial" w:cs="Arial"/>
          <w:sz w:val="24"/>
          <w:szCs w:val="24"/>
        </w:rPr>
      </w:pPr>
      <w:r w:rsidRPr="00C01C2D">
        <w:rPr>
          <w:rFonts w:ascii="Arial" w:hAnsi="Arial" w:cs="Arial"/>
          <w:b/>
          <w:sz w:val="24"/>
          <w:szCs w:val="24"/>
          <w:u w:val="single"/>
        </w:rPr>
        <w:t>Lesson</w:t>
      </w:r>
      <w:r>
        <w:rPr>
          <w:rFonts w:ascii="Arial" w:hAnsi="Arial" w:cs="Arial"/>
          <w:b/>
          <w:sz w:val="24"/>
          <w:szCs w:val="24"/>
        </w:rPr>
        <w:t xml:space="preserve">  </w:t>
      </w:r>
      <w:r w:rsidRPr="00C01C2D">
        <w:rPr>
          <w:rFonts w:ascii="Arial" w:hAnsi="Arial" w:cs="Arial"/>
          <w:sz w:val="24"/>
          <w:szCs w:val="24"/>
        </w:rPr>
        <w:t>Answer</w:t>
      </w:r>
      <w:r w:rsidRPr="009F332F">
        <w:rPr>
          <w:rFonts w:ascii="Arial" w:hAnsi="Arial" w:cs="Arial"/>
          <w:sz w:val="24"/>
          <w:szCs w:val="24"/>
        </w:rPr>
        <w:t xml:space="preserve"> these questions:</w:t>
      </w:r>
    </w:p>
    <w:p w14:paraId="5C7F6D11" w14:textId="77777777" w:rsidR="00195D2E" w:rsidRPr="009F332F" w:rsidRDefault="00195D2E" w:rsidP="00195D2E">
      <w:pPr>
        <w:pStyle w:val="NoSpacing"/>
        <w:ind w:left="720" w:firstLine="720"/>
        <w:rPr>
          <w:rFonts w:ascii="Arial" w:hAnsi="Arial" w:cs="Arial"/>
          <w:sz w:val="24"/>
          <w:szCs w:val="24"/>
        </w:rPr>
      </w:pPr>
      <w:r>
        <w:rPr>
          <w:rFonts w:ascii="Arial" w:hAnsi="Arial" w:cs="Arial"/>
          <w:sz w:val="24"/>
          <w:szCs w:val="24"/>
        </w:rPr>
        <w:t xml:space="preserve">    </w:t>
      </w:r>
      <w:r w:rsidRPr="009F332F">
        <w:rPr>
          <w:rFonts w:ascii="Arial" w:hAnsi="Arial" w:cs="Arial"/>
          <w:sz w:val="24"/>
          <w:szCs w:val="24"/>
        </w:rPr>
        <w:t>What is the best football team?</w:t>
      </w:r>
    </w:p>
    <w:p w14:paraId="1F87FBCC" w14:textId="77777777" w:rsidR="00195D2E" w:rsidRPr="009F332F" w:rsidRDefault="00195D2E" w:rsidP="00195D2E">
      <w:pPr>
        <w:pStyle w:val="NoSpacing"/>
        <w:ind w:left="720" w:firstLine="720"/>
        <w:rPr>
          <w:rFonts w:ascii="Arial" w:hAnsi="Arial" w:cs="Arial"/>
          <w:sz w:val="24"/>
          <w:szCs w:val="24"/>
        </w:rPr>
      </w:pPr>
      <w:r>
        <w:rPr>
          <w:rFonts w:ascii="Arial" w:hAnsi="Arial" w:cs="Arial"/>
          <w:sz w:val="24"/>
          <w:szCs w:val="24"/>
        </w:rPr>
        <w:t xml:space="preserve">    </w:t>
      </w:r>
      <w:r w:rsidRPr="009F332F">
        <w:rPr>
          <w:rFonts w:ascii="Arial" w:hAnsi="Arial" w:cs="Arial"/>
          <w:sz w:val="24"/>
          <w:szCs w:val="24"/>
        </w:rPr>
        <w:t xml:space="preserve">What is the best TV show? </w:t>
      </w:r>
    </w:p>
    <w:p w14:paraId="3ED373B0" w14:textId="77777777" w:rsidR="00195D2E" w:rsidRPr="009F332F" w:rsidRDefault="00195D2E" w:rsidP="00195D2E">
      <w:pPr>
        <w:pStyle w:val="NoSpacing"/>
        <w:ind w:left="720" w:firstLine="720"/>
        <w:rPr>
          <w:rFonts w:ascii="Arial" w:hAnsi="Arial" w:cs="Arial"/>
          <w:sz w:val="24"/>
          <w:szCs w:val="24"/>
        </w:rPr>
      </w:pPr>
      <w:r>
        <w:rPr>
          <w:rFonts w:ascii="Arial" w:hAnsi="Arial" w:cs="Arial"/>
          <w:sz w:val="24"/>
          <w:szCs w:val="24"/>
        </w:rPr>
        <w:t xml:space="preserve">    </w:t>
      </w:r>
      <w:r w:rsidRPr="009F332F">
        <w:rPr>
          <w:rFonts w:ascii="Arial" w:hAnsi="Arial" w:cs="Arial"/>
          <w:sz w:val="24"/>
          <w:szCs w:val="24"/>
        </w:rPr>
        <w:t xml:space="preserve">Which is the best telephone? </w:t>
      </w:r>
    </w:p>
    <w:p w14:paraId="5109F1B7" w14:textId="77777777" w:rsidR="00195D2E" w:rsidRPr="009F332F" w:rsidRDefault="00195D2E" w:rsidP="00195D2E">
      <w:pPr>
        <w:pStyle w:val="NoSpacing"/>
        <w:ind w:left="720" w:firstLine="720"/>
        <w:rPr>
          <w:rFonts w:ascii="Arial" w:hAnsi="Arial" w:cs="Arial"/>
          <w:sz w:val="24"/>
          <w:szCs w:val="24"/>
        </w:rPr>
      </w:pPr>
      <w:r>
        <w:rPr>
          <w:rFonts w:ascii="Arial" w:hAnsi="Arial" w:cs="Arial"/>
          <w:sz w:val="24"/>
          <w:szCs w:val="24"/>
        </w:rPr>
        <w:t xml:space="preserve">    </w:t>
      </w:r>
      <w:r w:rsidRPr="009F332F">
        <w:rPr>
          <w:rFonts w:ascii="Arial" w:hAnsi="Arial" w:cs="Arial"/>
          <w:sz w:val="24"/>
          <w:szCs w:val="24"/>
        </w:rPr>
        <w:t xml:space="preserve">Who is the best teacher in your school? </w:t>
      </w:r>
    </w:p>
    <w:p w14:paraId="058ADDF7" w14:textId="77777777" w:rsidR="00195D2E" w:rsidRPr="009F332F" w:rsidRDefault="00195D2E" w:rsidP="00195D2E">
      <w:pPr>
        <w:pStyle w:val="NoSpacing"/>
        <w:ind w:left="720" w:firstLine="720"/>
        <w:rPr>
          <w:rFonts w:ascii="Arial" w:hAnsi="Arial" w:cs="Arial"/>
          <w:sz w:val="24"/>
          <w:szCs w:val="24"/>
        </w:rPr>
      </w:pPr>
      <w:r>
        <w:rPr>
          <w:rFonts w:ascii="Arial" w:hAnsi="Arial" w:cs="Arial"/>
          <w:sz w:val="24"/>
          <w:szCs w:val="24"/>
        </w:rPr>
        <w:t xml:space="preserve">    </w:t>
      </w:r>
      <w:r w:rsidRPr="009F332F">
        <w:rPr>
          <w:rFonts w:ascii="Arial" w:hAnsi="Arial" w:cs="Arial"/>
          <w:sz w:val="24"/>
          <w:szCs w:val="24"/>
        </w:rPr>
        <w:t xml:space="preserve">Who is the best person in your school? </w:t>
      </w:r>
    </w:p>
    <w:p w14:paraId="3B71F019" w14:textId="77777777" w:rsidR="00195D2E" w:rsidRPr="00C01C2D" w:rsidRDefault="00195D2E" w:rsidP="00195D2E">
      <w:pPr>
        <w:pStyle w:val="NoSpacing"/>
        <w:rPr>
          <w:rFonts w:ascii="Arial" w:hAnsi="Arial" w:cs="Arial"/>
          <w:i/>
          <w:sz w:val="20"/>
          <w:szCs w:val="24"/>
        </w:rPr>
      </w:pPr>
    </w:p>
    <w:p w14:paraId="1D14BEBC" w14:textId="77777777" w:rsidR="00195D2E" w:rsidRPr="009F332F" w:rsidRDefault="00195D2E" w:rsidP="00195D2E">
      <w:pPr>
        <w:pStyle w:val="NoSpacing"/>
        <w:rPr>
          <w:rFonts w:ascii="Arial" w:hAnsi="Arial" w:cs="Arial"/>
          <w:sz w:val="24"/>
          <w:szCs w:val="24"/>
        </w:rPr>
      </w:pPr>
      <w:r w:rsidRPr="009F332F">
        <w:rPr>
          <w:rFonts w:ascii="Arial" w:hAnsi="Arial" w:cs="Arial"/>
          <w:sz w:val="24"/>
          <w:szCs w:val="24"/>
        </w:rPr>
        <w:t>How are the “best team, show, telephone, teacher</w:t>
      </w:r>
      <w:r>
        <w:rPr>
          <w:rFonts w:ascii="Arial" w:hAnsi="Arial" w:cs="Arial"/>
          <w:sz w:val="24"/>
          <w:szCs w:val="24"/>
        </w:rPr>
        <w:t>,</w:t>
      </w:r>
      <w:r w:rsidRPr="009F332F">
        <w:rPr>
          <w:rFonts w:ascii="Arial" w:hAnsi="Arial" w:cs="Arial"/>
          <w:sz w:val="24"/>
          <w:szCs w:val="24"/>
        </w:rPr>
        <w:t xml:space="preserve"> and person” praised? </w:t>
      </w:r>
    </w:p>
    <w:p w14:paraId="3FE5E8FF" w14:textId="77777777" w:rsidR="00195D2E" w:rsidRPr="009F332F" w:rsidRDefault="00195D2E" w:rsidP="00195D2E">
      <w:pPr>
        <w:pStyle w:val="NoSpacing"/>
        <w:rPr>
          <w:rFonts w:ascii="Arial" w:hAnsi="Arial" w:cs="Arial"/>
          <w:sz w:val="24"/>
          <w:szCs w:val="24"/>
        </w:rPr>
      </w:pPr>
      <w:r w:rsidRPr="009F332F">
        <w:rPr>
          <w:rFonts w:ascii="Arial" w:hAnsi="Arial" w:cs="Arial"/>
          <w:sz w:val="24"/>
          <w:szCs w:val="24"/>
        </w:rPr>
        <w:t xml:space="preserve">Do you praise </w:t>
      </w:r>
      <w:proofErr w:type="gramStart"/>
      <w:r w:rsidRPr="009F332F">
        <w:rPr>
          <w:rFonts w:ascii="Arial" w:hAnsi="Arial" w:cs="Arial"/>
          <w:sz w:val="24"/>
          <w:szCs w:val="24"/>
        </w:rPr>
        <w:t>them</w:t>
      </w:r>
      <w:proofErr w:type="gramEnd"/>
      <w:r w:rsidRPr="009F332F">
        <w:rPr>
          <w:rFonts w:ascii="Arial" w:hAnsi="Arial" w:cs="Arial"/>
          <w:sz w:val="24"/>
          <w:szCs w:val="24"/>
        </w:rPr>
        <w:t xml:space="preserve"> or do you leave the praising up to other people? You probably do not have much experience praising people do you?</w:t>
      </w:r>
    </w:p>
    <w:p w14:paraId="7228490A" w14:textId="77777777" w:rsidR="00195D2E" w:rsidRPr="00C01C2D" w:rsidRDefault="00195D2E" w:rsidP="00195D2E">
      <w:pPr>
        <w:pStyle w:val="NoSpacing"/>
        <w:rPr>
          <w:rFonts w:ascii="Arial" w:hAnsi="Arial" w:cs="Arial"/>
          <w:sz w:val="20"/>
          <w:szCs w:val="24"/>
        </w:rPr>
      </w:pPr>
    </w:p>
    <w:p w14:paraId="0E86ECA3" w14:textId="77777777" w:rsidR="00195D2E" w:rsidRPr="009F332F" w:rsidRDefault="00195D2E" w:rsidP="00195D2E">
      <w:pPr>
        <w:spacing w:after="0"/>
        <w:rPr>
          <w:rFonts w:ascii="Arial" w:hAnsi="Arial" w:cs="Arial"/>
          <w:i/>
          <w:sz w:val="24"/>
          <w:szCs w:val="24"/>
        </w:rPr>
      </w:pPr>
      <w:r w:rsidRPr="00F1310E">
        <w:rPr>
          <w:rFonts w:ascii="Arial" w:hAnsi="Arial" w:cs="Arial"/>
          <w:b/>
          <w:i/>
          <w:sz w:val="24"/>
          <w:szCs w:val="24"/>
          <w:u w:val="single"/>
        </w:rPr>
        <w:t>Activity:</w:t>
      </w:r>
      <w:r w:rsidRPr="009F332F">
        <w:rPr>
          <w:rFonts w:ascii="Arial" w:hAnsi="Arial" w:cs="Arial"/>
          <w:i/>
          <w:sz w:val="24"/>
          <w:szCs w:val="24"/>
        </w:rPr>
        <w:t xml:space="preserve"> Write a two or three sentence praise of the six people/things mentioned above. Then after doing that, maybe you are in the mood to praise, and you can write a praise of God. Write a </w:t>
      </w:r>
      <w:proofErr w:type="gramStart"/>
      <w:r w:rsidRPr="009F332F">
        <w:rPr>
          <w:rFonts w:ascii="Arial" w:hAnsi="Arial" w:cs="Arial"/>
          <w:i/>
          <w:sz w:val="24"/>
          <w:szCs w:val="24"/>
        </w:rPr>
        <w:t>three sentence</w:t>
      </w:r>
      <w:proofErr w:type="gramEnd"/>
      <w:r w:rsidRPr="009F332F">
        <w:rPr>
          <w:rFonts w:ascii="Arial" w:hAnsi="Arial" w:cs="Arial"/>
          <w:i/>
          <w:sz w:val="24"/>
          <w:szCs w:val="24"/>
        </w:rPr>
        <w:t xml:space="preserve"> praise of God.</w:t>
      </w:r>
    </w:p>
    <w:p w14:paraId="6930E12F" w14:textId="77777777" w:rsidR="00195D2E" w:rsidRDefault="00195D2E" w:rsidP="00195D2E">
      <w:pPr>
        <w:spacing w:after="0"/>
        <w:rPr>
          <w:rFonts w:ascii="Arial" w:hAnsi="Arial" w:cs="Arial"/>
          <w:sz w:val="24"/>
          <w:szCs w:val="24"/>
        </w:rPr>
      </w:pPr>
      <w:r w:rsidRPr="009F332F">
        <w:rPr>
          <w:rFonts w:ascii="Arial" w:hAnsi="Arial" w:cs="Arial"/>
          <w:sz w:val="24"/>
          <w:szCs w:val="24"/>
        </w:rPr>
        <w:t>Maybe if we learn how to praise others we will learn how to praise/worship God. Sometimes we need to stop all that we are doing and praise God. This Psalm encourages us to praise God.</w:t>
      </w:r>
    </w:p>
    <w:p w14:paraId="133BBC37" w14:textId="77777777" w:rsidR="00195D2E" w:rsidRPr="00C01C2D" w:rsidRDefault="00195D2E" w:rsidP="00195D2E">
      <w:pPr>
        <w:spacing w:after="0"/>
        <w:rPr>
          <w:rFonts w:ascii="Arial" w:hAnsi="Arial" w:cs="Arial"/>
          <w:sz w:val="20"/>
          <w:szCs w:val="24"/>
        </w:rPr>
      </w:pPr>
    </w:p>
    <w:p w14:paraId="75B05249" w14:textId="77777777" w:rsidR="00195D2E" w:rsidRDefault="00195D2E" w:rsidP="00195D2E">
      <w:pPr>
        <w:spacing w:after="0"/>
        <w:rPr>
          <w:rFonts w:ascii="Arial" w:hAnsi="Arial" w:cs="Arial"/>
          <w:sz w:val="24"/>
          <w:szCs w:val="24"/>
        </w:rPr>
      </w:pPr>
      <w:r w:rsidRPr="009F332F">
        <w:rPr>
          <w:rFonts w:ascii="Arial" w:hAnsi="Arial" w:cs="Arial"/>
          <w:sz w:val="24"/>
          <w:szCs w:val="24"/>
        </w:rPr>
        <w:t>A quick look at the Psalm suggest</w:t>
      </w:r>
      <w:r>
        <w:rPr>
          <w:rFonts w:ascii="Arial" w:hAnsi="Arial" w:cs="Arial"/>
          <w:sz w:val="24"/>
          <w:szCs w:val="24"/>
        </w:rPr>
        <w:t>s</w:t>
      </w:r>
      <w:r w:rsidRPr="009F332F">
        <w:rPr>
          <w:rFonts w:ascii="Arial" w:hAnsi="Arial" w:cs="Arial"/>
          <w:sz w:val="24"/>
          <w:szCs w:val="24"/>
        </w:rPr>
        <w:t xml:space="preserve"> there are several ways to praise God</w:t>
      </w:r>
      <w:r>
        <w:rPr>
          <w:rFonts w:ascii="Arial" w:hAnsi="Arial" w:cs="Arial"/>
          <w:sz w:val="24"/>
          <w:szCs w:val="24"/>
        </w:rPr>
        <w:t xml:space="preserve"> –</w:t>
      </w:r>
      <w:r w:rsidRPr="009F332F">
        <w:rPr>
          <w:rFonts w:ascii="Arial" w:hAnsi="Arial" w:cs="Arial"/>
          <w:sz w:val="24"/>
          <w:szCs w:val="24"/>
        </w:rPr>
        <w:t xml:space="preserve"> With </w:t>
      </w:r>
      <w:r w:rsidRPr="009F332F">
        <w:rPr>
          <w:rFonts w:ascii="Arial" w:hAnsi="Arial" w:cs="Arial"/>
          <w:b/>
          <w:sz w:val="24"/>
          <w:szCs w:val="24"/>
        </w:rPr>
        <w:t>words, songs</w:t>
      </w:r>
      <w:r w:rsidRPr="009F332F">
        <w:rPr>
          <w:rFonts w:ascii="Arial" w:hAnsi="Arial" w:cs="Arial"/>
          <w:sz w:val="24"/>
          <w:szCs w:val="24"/>
        </w:rPr>
        <w:t xml:space="preserve">, and </w:t>
      </w:r>
      <w:r w:rsidRPr="009F332F">
        <w:rPr>
          <w:rFonts w:ascii="Arial" w:hAnsi="Arial" w:cs="Arial"/>
          <w:b/>
          <w:sz w:val="24"/>
          <w:szCs w:val="24"/>
        </w:rPr>
        <w:t>worship</w:t>
      </w:r>
      <w:r w:rsidRPr="009F332F">
        <w:rPr>
          <w:rFonts w:ascii="Arial" w:hAnsi="Arial" w:cs="Arial"/>
          <w:sz w:val="24"/>
          <w:szCs w:val="24"/>
        </w:rPr>
        <w:t>.</w:t>
      </w:r>
      <w:r>
        <w:rPr>
          <w:rFonts w:ascii="Arial" w:hAnsi="Arial" w:cs="Arial"/>
          <w:sz w:val="24"/>
          <w:szCs w:val="24"/>
        </w:rPr>
        <w:t xml:space="preserve"> </w:t>
      </w:r>
    </w:p>
    <w:p w14:paraId="08519F3A" w14:textId="77777777" w:rsidR="00195D2E" w:rsidRPr="00C01C2D" w:rsidRDefault="00195D2E" w:rsidP="00195D2E">
      <w:pPr>
        <w:spacing w:after="0"/>
        <w:rPr>
          <w:rFonts w:ascii="Arial" w:hAnsi="Arial" w:cs="Arial"/>
          <w:sz w:val="20"/>
          <w:szCs w:val="24"/>
        </w:rPr>
      </w:pPr>
    </w:p>
    <w:p w14:paraId="3E562C58" w14:textId="77777777" w:rsidR="00195D2E" w:rsidRPr="009F332F" w:rsidRDefault="00195D2E" w:rsidP="00195D2E">
      <w:pPr>
        <w:spacing w:after="0"/>
        <w:rPr>
          <w:rFonts w:ascii="Arial" w:hAnsi="Arial" w:cs="Arial"/>
          <w:sz w:val="24"/>
          <w:szCs w:val="24"/>
        </w:rPr>
      </w:pPr>
      <w:r w:rsidRPr="009F332F">
        <w:rPr>
          <w:rFonts w:ascii="Arial" w:hAnsi="Arial" w:cs="Arial"/>
          <w:sz w:val="24"/>
          <w:szCs w:val="24"/>
        </w:rPr>
        <w:t>If you can remember back to the Ten Commandments</w:t>
      </w:r>
      <w:r>
        <w:rPr>
          <w:rFonts w:ascii="Arial" w:hAnsi="Arial" w:cs="Arial"/>
          <w:sz w:val="24"/>
          <w:szCs w:val="24"/>
        </w:rPr>
        <w:t>,</w:t>
      </w:r>
      <w:r w:rsidRPr="009F332F">
        <w:rPr>
          <w:rFonts w:ascii="Arial" w:hAnsi="Arial" w:cs="Arial"/>
          <w:sz w:val="24"/>
          <w:szCs w:val="24"/>
        </w:rPr>
        <w:t xml:space="preserve"> you will remember that the fourth commandment is, “Remember the Sabbath and keep it holy!” Nothing has changed since the commandments were given to Moses, and he gave the commandments to the people. In Psalm 100, which was written over a thousand years later, in verse 4, it says</w:t>
      </w:r>
      <w:r>
        <w:rPr>
          <w:rFonts w:ascii="Arial" w:hAnsi="Arial" w:cs="Arial"/>
          <w:sz w:val="24"/>
          <w:szCs w:val="24"/>
        </w:rPr>
        <w:t>,</w:t>
      </w:r>
      <w:r w:rsidRPr="009F332F">
        <w:rPr>
          <w:rFonts w:ascii="Arial" w:hAnsi="Arial" w:cs="Arial"/>
          <w:sz w:val="24"/>
          <w:szCs w:val="24"/>
        </w:rPr>
        <w:t xml:space="preserve"> “Be thankful and praise the Lord as you enter His temple</w:t>
      </w:r>
      <w:r>
        <w:rPr>
          <w:rFonts w:ascii="Arial" w:hAnsi="Arial" w:cs="Arial"/>
          <w:sz w:val="24"/>
          <w:szCs w:val="24"/>
        </w:rPr>
        <w:t>.</w:t>
      </w:r>
      <w:r w:rsidRPr="009F332F">
        <w:rPr>
          <w:rFonts w:ascii="Arial" w:hAnsi="Arial" w:cs="Arial"/>
          <w:sz w:val="24"/>
          <w:szCs w:val="24"/>
        </w:rPr>
        <w:t>” That is a very important commandment. Important enough for God to say something about keeping the Sabbath holy in over fifty places in the Bible. You, me, everybody</w:t>
      </w:r>
      <w:r>
        <w:rPr>
          <w:rFonts w:ascii="Arial" w:hAnsi="Arial" w:cs="Arial"/>
          <w:sz w:val="24"/>
          <w:szCs w:val="24"/>
        </w:rPr>
        <w:t xml:space="preserve"> </w:t>
      </w:r>
      <w:r w:rsidRPr="009F332F">
        <w:rPr>
          <w:rFonts w:ascii="Arial" w:hAnsi="Arial" w:cs="Arial"/>
          <w:sz w:val="24"/>
          <w:szCs w:val="24"/>
        </w:rPr>
        <w:t>should “remember the Sabbath and keep it holy</w:t>
      </w:r>
      <w:r>
        <w:rPr>
          <w:rFonts w:ascii="Arial" w:hAnsi="Arial" w:cs="Arial"/>
          <w:sz w:val="24"/>
          <w:szCs w:val="24"/>
        </w:rPr>
        <w:t>,</w:t>
      </w:r>
      <w:r w:rsidRPr="009F332F">
        <w:rPr>
          <w:rFonts w:ascii="Arial" w:hAnsi="Arial" w:cs="Arial"/>
          <w:sz w:val="24"/>
          <w:szCs w:val="24"/>
        </w:rPr>
        <w:t xml:space="preserve">” but most people don’t.  In keeping the Sabbath holy, there is no better way than to go to church and praise God by your words, by singing songs that praise Him, and by worshiping.   </w:t>
      </w:r>
    </w:p>
    <w:p w14:paraId="742B0A9C" w14:textId="77777777" w:rsidR="00E96E5C" w:rsidRDefault="00E96E5C"/>
    <w:sectPr w:rsidR="00E96E5C" w:rsidSect="00195D2E">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D2E"/>
    <w:rsid w:val="00195D2E"/>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741F"/>
  <w15:chartTrackingRefBased/>
  <w15:docId w15:val="{37B52EB1-5A01-4CBA-854F-D6024225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D2E"/>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5D2E"/>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195D2E"/>
    <w:rPr>
      <w:rFonts w:ascii="Calibri" w:hAnsi="Calibri" w:cs="Times New Roman"/>
      <w:snapToGrid/>
      <w:sz w:val="28"/>
      <w:szCs w:val="32"/>
    </w:rPr>
  </w:style>
  <w:style w:type="paragraph" w:customStyle="1" w:styleId="Default">
    <w:name w:val="Default"/>
    <w:uiPriority w:val="99"/>
    <w:rsid w:val="00195D2E"/>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7CCBD4-1BA4-446D-9546-99F027513E6A}"/>
</file>

<file path=customXml/itemProps2.xml><?xml version="1.0" encoding="utf-8"?>
<ds:datastoreItem xmlns:ds="http://schemas.openxmlformats.org/officeDocument/2006/customXml" ds:itemID="{B78B2AA9-8231-4BA0-A886-54E5D73AFDC7}">
  <ds:schemaRefs>
    <ds:schemaRef ds:uri="http://schemas.microsoft.com/sharepoint/v3/contenttype/forms"/>
  </ds:schemaRefs>
</ds:datastoreItem>
</file>

<file path=customXml/itemProps3.xml><?xml version="1.0" encoding="utf-8"?>
<ds:datastoreItem xmlns:ds="http://schemas.openxmlformats.org/officeDocument/2006/customXml" ds:itemID="{41A87C06-364D-4575-810F-2CBBC9877F00}">
  <ds:schemaRefs>
    <ds:schemaRef ds:uri="http://schemas.microsoft.com/office/2006/documentManagement/types"/>
    <ds:schemaRef ds:uri="http://schemas.openxmlformats.org/package/2006/metadata/core-properties"/>
    <ds:schemaRef ds:uri="http://purl.org/dc/dcmitype/"/>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2019-02-20T20:37:00Z</dcterms:created>
  <dcterms:modified xsi:type="dcterms:W3CDTF">2019-02-20T20:37:00Z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