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23337" w14:textId="77777777" w:rsidR="00515A40" w:rsidRDefault="00515A40" w:rsidP="00515A40">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01011494" wp14:editId="217F3235">
            <wp:simplePos x="0" y="0"/>
            <wp:positionH relativeFrom="column">
              <wp:posOffset>4305300</wp:posOffset>
            </wp:positionH>
            <wp:positionV relativeFrom="page">
              <wp:posOffset>958215</wp:posOffset>
            </wp:positionV>
            <wp:extent cx="1085850" cy="781050"/>
            <wp:effectExtent l="152400" t="133350" r="152400" b="190500"/>
            <wp:wrapNone/>
            <wp:docPr id="240" name="Picture 240"/>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2C636919" w14:textId="77777777" w:rsidR="00515A40" w:rsidRPr="00880844" w:rsidRDefault="00515A40" w:rsidP="00515A40">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7CC3ACB0" w14:textId="77777777" w:rsidR="00515A40" w:rsidRPr="00DE6192" w:rsidRDefault="00515A40" w:rsidP="00515A40">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79C4CD27" w14:textId="77777777" w:rsidR="00515A40" w:rsidRPr="00884460" w:rsidRDefault="00515A40" w:rsidP="00515A40">
      <w:pPr>
        <w:pStyle w:val="Default"/>
        <w:rPr>
          <w:rFonts w:ascii="Arial" w:eastAsia="Times New Roman" w:hAnsi="Arial" w:cs="Arial"/>
          <w:b/>
          <w:kern w:val="36"/>
          <w:szCs w:val="32"/>
        </w:rPr>
      </w:pPr>
    </w:p>
    <w:p w14:paraId="0DFF3CB2" w14:textId="77777777" w:rsidR="00515A40" w:rsidRPr="00884460" w:rsidRDefault="00515A40" w:rsidP="00515A40">
      <w:pPr>
        <w:pStyle w:val="Default"/>
        <w:rPr>
          <w:rFonts w:ascii="Arial" w:eastAsia="Times New Roman" w:hAnsi="Arial" w:cs="Arial"/>
          <w:b/>
          <w:kern w:val="36"/>
          <w:szCs w:val="32"/>
        </w:rPr>
      </w:pPr>
    </w:p>
    <w:p w14:paraId="13C81EF5" w14:textId="77777777" w:rsidR="00515A40" w:rsidRDefault="00515A40" w:rsidP="00515A40">
      <w:pPr>
        <w:pStyle w:val="Default"/>
        <w:rPr>
          <w:rFonts w:ascii="Arial" w:eastAsia="Times New Roman" w:hAnsi="Arial" w:cs="Arial"/>
          <w:b/>
          <w:kern w:val="36"/>
          <w:sz w:val="28"/>
          <w:szCs w:val="32"/>
          <w:u w:val="single"/>
        </w:rPr>
      </w:pPr>
      <w:r w:rsidRPr="00EA49B4">
        <w:rPr>
          <w:rFonts w:ascii="Arial" w:eastAsia="Times New Roman" w:hAnsi="Arial" w:cs="Arial"/>
          <w:b/>
          <w:kern w:val="36"/>
          <w:sz w:val="32"/>
          <w:szCs w:val="32"/>
        </w:rPr>
        <w:t>3.</w:t>
      </w:r>
      <w:r>
        <w:rPr>
          <w:rFonts w:ascii="Arial" w:eastAsia="Times New Roman" w:hAnsi="Arial" w:cs="Arial"/>
          <w:b/>
          <w:kern w:val="36"/>
          <w:sz w:val="32"/>
          <w:szCs w:val="32"/>
        </w:rPr>
        <w:t xml:space="preserve"> </w:t>
      </w:r>
      <w:r>
        <w:rPr>
          <w:rFonts w:ascii="Arial" w:eastAsia="Times New Roman" w:hAnsi="Arial" w:cs="Arial"/>
          <w:b/>
          <w:kern w:val="36"/>
          <w:sz w:val="32"/>
          <w:szCs w:val="32"/>
        </w:rPr>
        <w:tab/>
      </w:r>
      <w:r w:rsidRPr="009F332F">
        <w:rPr>
          <w:rFonts w:ascii="Arial" w:eastAsia="Times New Roman" w:hAnsi="Arial" w:cs="Arial"/>
          <w:b/>
          <w:kern w:val="36"/>
          <w:sz w:val="32"/>
          <w:szCs w:val="32"/>
          <w:u w:val="single"/>
        </w:rPr>
        <w:t>Psalm 118:24</w:t>
      </w:r>
    </w:p>
    <w:p w14:paraId="7F584982" w14:textId="77777777" w:rsidR="00515A40" w:rsidRDefault="00515A40" w:rsidP="00515A40">
      <w:pPr>
        <w:shd w:val="clear" w:color="auto" w:fill="FFFFFF"/>
        <w:spacing w:after="0" w:line="360" w:lineRule="atLeast"/>
        <w:rPr>
          <w:rFonts w:ascii="Arial" w:eastAsia="Times New Roman" w:hAnsi="Arial" w:cs="Arial"/>
          <w:b/>
          <w:i/>
          <w:color w:val="000000"/>
          <w:kern w:val="36"/>
          <w:szCs w:val="24"/>
        </w:rPr>
      </w:pPr>
    </w:p>
    <w:p w14:paraId="7908FC61" w14:textId="77777777" w:rsidR="00515A40" w:rsidRPr="00FC1DF0" w:rsidRDefault="00515A40" w:rsidP="00515A40">
      <w:pPr>
        <w:shd w:val="clear" w:color="auto" w:fill="FFFFFF"/>
        <w:spacing w:after="0" w:line="240" w:lineRule="auto"/>
        <w:rPr>
          <w:rFonts w:ascii="Arial" w:eastAsia="Times New Roman" w:hAnsi="Arial" w:cs="Arial"/>
          <w:color w:val="000000"/>
          <w:kern w:val="36"/>
          <w:sz w:val="24"/>
          <w:szCs w:val="24"/>
        </w:rPr>
      </w:pPr>
      <w:r w:rsidRPr="00FC1DF0">
        <w:rPr>
          <w:rFonts w:ascii="Arial" w:eastAsia="Times New Roman" w:hAnsi="Arial" w:cs="Arial"/>
          <w:b/>
          <w:color w:val="000000"/>
          <w:kern w:val="36"/>
          <w:sz w:val="24"/>
          <w:szCs w:val="24"/>
          <w:u w:val="single"/>
        </w:rPr>
        <w:t>KJV</w:t>
      </w:r>
      <w:r w:rsidRPr="00FC1DF0">
        <w:rPr>
          <w:rFonts w:ascii="Arial" w:eastAsia="Times New Roman" w:hAnsi="Arial" w:cs="Arial"/>
          <w:color w:val="000000"/>
          <w:kern w:val="36"/>
          <w:sz w:val="24"/>
          <w:szCs w:val="24"/>
        </w:rPr>
        <w:t xml:space="preserve"> This </w:t>
      </w:r>
      <w:r w:rsidRPr="00FC1DF0">
        <w:rPr>
          <w:rFonts w:ascii="Arial" w:eastAsia="Times New Roman" w:hAnsi="Arial" w:cs="Arial"/>
          <w:i/>
          <w:color w:val="000000"/>
          <w:kern w:val="36"/>
          <w:sz w:val="24"/>
          <w:szCs w:val="24"/>
        </w:rPr>
        <w:t>is</w:t>
      </w:r>
      <w:r w:rsidRPr="00FC1DF0">
        <w:rPr>
          <w:rFonts w:ascii="Arial" w:eastAsia="Times New Roman" w:hAnsi="Arial" w:cs="Arial"/>
          <w:color w:val="000000"/>
          <w:kern w:val="36"/>
          <w:sz w:val="24"/>
          <w:szCs w:val="24"/>
        </w:rPr>
        <w:t xml:space="preserve"> the day </w:t>
      </w:r>
      <w:r w:rsidRPr="00FC1DF0">
        <w:rPr>
          <w:rFonts w:ascii="Arial" w:eastAsia="Times New Roman" w:hAnsi="Arial" w:cs="Arial"/>
          <w:i/>
          <w:color w:val="000000"/>
          <w:kern w:val="36"/>
          <w:sz w:val="24"/>
          <w:szCs w:val="24"/>
        </w:rPr>
        <w:t>which</w:t>
      </w:r>
      <w:r w:rsidRPr="00FC1DF0">
        <w:rPr>
          <w:rFonts w:ascii="Arial" w:eastAsia="Times New Roman" w:hAnsi="Arial" w:cs="Arial"/>
          <w:color w:val="000000"/>
          <w:kern w:val="36"/>
          <w:sz w:val="24"/>
          <w:szCs w:val="24"/>
        </w:rPr>
        <w:t xml:space="preserve"> the </w:t>
      </w:r>
      <w:r w:rsidRPr="00FC1DF0">
        <w:rPr>
          <w:rFonts w:ascii="Arial" w:eastAsia="Times New Roman" w:hAnsi="Arial" w:cs="Arial"/>
          <w:smallCaps/>
          <w:color w:val="000000"/>
          <w:kern w:val="36"/>
          <w:sz w:val="24"/>
          <w:szCs w:val="24"/>
        </w:rPr>
        <w:t>Lord</w:t>
      </w:r>
      <w:r w:rsidRPr="00FC1DF0">
        <w:rPr>
          <w:rFonts w:ascii="Arial" w:eastAsia="Times New Roman" w:hAnsi="Arial" w:cs="Arial"/>
          <w:color w:val="000000"/>
          <w:kern w:val="36"/>
          <w:sz w:val="24"/>
          <w:szCs w:val="24"/>
        </w:rPr>
        <w:t xml:space="preserve"> hath made; we will rejoice and be glad in it.</w:t>
      </w:r>
    </w:p>
    <w:p w14:paraId="68C714B0" w14:textId="77777777" w:rsidR="00515A40" w:rsidRPr="00FC1DF0" w:rsidRDefault="00515A40" w:rsidP="00515A40">
      <w:pPr>
        <w:shd w:val="clear" w:color="auto" w:fill="FFFFFF"/>
        <w:spacing w:after="0" w:line="240" w:lineRule="auto"/>
        <w:rPr>
          <w:rFonts w:ascii="Arial" w:eastAsia="Times New Roman" w:hAnsi="Arial" w:cs="Arial"/>
          <w:color w:val="000000"/>
          <w:kern w:val="36"/>
          <w:sz w:val="24"/>
          <w:szCs w:val="24"/>
        </w:rPr>
      </w:pPr>
    </w:p>
    <w:p w14:paraId="3871A317" w14:textId="77777777" w:rsidR="00515A40" w:rsidRPr="00FC1DF0" w:rsidRDefault="00515A40" w:rsidP="00515A40">
      <w:pPr>
        <w:shd w:val="clear" w:color="auto" w:fill="FFFFFF"/>
        <w:spacing w:after="0" w:line="240" w:lineRule="auto"/>
        <w:rPr>
          <w:rFonts w:ascii="Arial" w:eastAsia="Times New Roman" w:hAnsi="Arial" w:cs="Arial"/>
          <w:b/>
          <w:color w:val="000000"/>
          <w:kern w:val="36"/>
          <w:sz w:val="24"/>
          <w:szCs w:val="24"/>
        </w:rPr>
      </w:pPr>
      <w:r w:rsidRPr="00FC1DF0">
        <w:rPr>
          <w:rFonts w:ascii="Arial" w:eastAsia="Times New Roman" w:hAnsi="Arial" w:cs="Arial"/>
          <w:b/>
          <w:color w:val="000000"/>
          <w:kern w:val="36"/>
          <w:sz w:val="24"/>
          <w:szCs w:val="24"/>
          <w:u w:val="single"/>
        </w:rPr>
        <w:t>CSB</w:t>
      </w:r>
      <w:r w:rsidRPr="00FC1DF0">
        <w:rPr>
          <w:rFonts w:ascii="Arial" w:eastAsia="Times New Roman" w:hAnsi="Arial" w:cs="Arial"/>
          <w:color w:val="000000"/>
          <w:sz w:val="24"/>
          <w:szCs w:val="24"/>
        </w:rPr>
        <w:t xml:space="preserve"> </w:t>
      </w:r>
      <w:r w:rsidRPr="00FC1DF0">
        <w:rPr>
          <w:rFonts w:ascii="Arial" w:eastAsia="Times New Roman" w:hAnsi="Arial" w:cs="Arial"/>
          <w:b/>
          <w:color w:val="000000"/>
          <w:sz w:val="24"/>
          <w:szCs w:val="24"/>
        </w:rPr>
        <w:t>This is the day the </w:t>
      </w:r>
      <w:r w:rsidRPr="00FC1DF0">
        <w:rPr>
          <w:rFonts w:ascii="Arial" w:eastAsia="Times New Roman" w:hAnsi="Arial" w:cs="Arial"/>
          <w:b/>
          <w:smallCaps/>
          <w:color w:val="000000"/>
          <w:sz w:val="24"/>
          <w:szCs w:val="24"/>
        </w:rPr>
        <w:t>Lord</w:t>
      </w:r>
      <w:r w:rsidRPr="00FC1DF0">
        <w:rPr>
          <w:rFonts w:ascii="Arial" w:eastAsia="Times New Roman" w:hAnsi="Arial" w:cs="Arial"/>
          <w:b/>
          <w:color w:val="000000"/>
          <w:sz w:val="24"/>
          <w:szCs w:val="24"/>
        </w:rPr>
        <w:t> has made; let us rejoice and be glad in it.</w:t>
      </w:r>
      <w:r w:rsidRPr="00FC1DF0">
        <w:rPr>
          <w:rFonts w:ascii="Arial" w:eastAsia="Times New Roman" w:hAnsi="Arial" w:cs="Arial"/>
          <w:b/>
          <w:color w:val="000000"/>
          <w:kern w:val="36"/>
          <w:sz w:val="24"/>
          <w:szCs w:val="24"/>
        </w:rPr>
        <w:t xml:space="preserve"> </w:t>
      </w:r>
    </w:p>
    <w:p w14:paraId="7A8A8C8F" w14:textId="77777777" w:rsidR="00515A40" w:rsidRPr="00FC1DF0" w:rsidRDefault="00515A40" w:rsidP="00515A40">
      <w:pPr>
        <w:shd w:val="clear" w:color="auto" w:fill="FFFFFF"/>
        <w:spacing w:after="0" w:line="240" w:lineRule="auto"/>
        <w:rPr>
          <w:rFonts w:ascii="Arial" w:eastAsia="Times New Roman" w:hAnsi="Arial" w:cs="Arial"/>
          <w:color w:val="000000"/>
          <w:kern w:val="36"/>
          <w:sz w:val="24"/>
          <w:szCs w:val="24"/>
        </w:rPr>
      </w:pPr>
    </w:p>
    <w:p w14:paraId="303F36AC" w14:textId="77777777" w:rsidR="00515A40" w:rsidRPr="00FC1DF0" w:rsidRDefault="00515A40" w:rsidP="00515A40">
      <w:pPr>
        <w:shd w:val="clear" w:color="auto" w:fill="FFFFFF"/>
        <w:spacing w:after="0" w:line="240" w:lineRule="auto"/>
        <w:rPr>
          <w:rFonts w:ascii="Arial" w:eastAsia="Times New Roman" w:hAnsi="Arial" w:cs="Arial"/>
          <w:color w:val="000000"/>
          <w:kern w:val="36"/>
          <w:sz w:val="24"/>
          <w:szCs w:val="24"/>
        </w:rPr>
      </w:pPr>
      <w:r w:rsidRPr="00FC1DF0">
        <w:rPr>
          <w:rFonts w:ascii="Arial" w:eastAsia="Times New Roman" w:hAnsi="Arial" w:cs="Arial"/>
          <w:b/>
          <w:color w:val="000000"/>
          <w:kern w:val="36"/>
          <w:sz w:val="24"/>
          <w:szCs w:val="24"/>
          <w:u w:val="single"/>
        </w:rPr>
        <w:t>ESV</w:t>
      </w:r>
      <w:r w:rsidRPr="00FC1DF0">
        <w:rPr>
          <w:rFonts w:ascii="Arial" w:eastAsia="Times New Roman" w:hAnsi="Arial" w:cs="Arial"/>
          <w:color w:val="000000"/>
          <w:kern w:val="36"/>
          <w:sz w:val="24"/>
          <w:szCs w:val="24"/>
        </w:rPr>
        <w:t xml:space="preserve"> This is the day that the LORD has made; let us rejoice and be glad in it.</w:t>
      </w:r>
    </w:p>
    <w:p w14:paraId="04212D8B" w14:textId="77777777" w:rsidR="00515A40" w:rsidRDefault="00515A40" w:rsidP="00515A40">
      <w:pPr>
        <w:shd w:val="clear" w:color="auto" w:fill="FFFFFF"/>
        <w:spacing w:after="0" w:line="240" w:lineRule="auto"/>
        <w:rPr>
          <w:rFonts w:ascii="Arial" w:eastAsia="Times New Roman" w:hAnsi="Arial" w:cs="Arial"/>
          <w:i/>
          <w:color w:val="000000"/>
          <w:kern w:val="36"/>
          <w:sz w:val="24"/>
          <w:szCs w:val="24"/>
        </w:rPr>
      </w:pPr>
    </w:p>
    <w:p w14:paraId="07DCE4CC" w14:textId="77777777" w:rsidR="00515A40" w:rsidRPr="009F332F" w:rsidRDefault="00515A40" w:rsidP="00515A40">
      <w:pPr>
        <w:shd w:val="clear" w:color="auto" w:fill="FFFFFF"/>
        <w:spacing w:after="0" w:line="240" w:lineRule="auto"/>
        <w:rPr>
          <w:rFonts w:ascii="Arial" w:eastAsia="Times New Roman" w:hAnsi="Arial" w:cs="Arial"/>
          <w:i/>
          <w:color w:val="000000"/>
          <w:kern w:val="36"/>
          <w:sz w:val="24"/>
          <w:szCs w:val="24"/>
        </w:rPr>
      </w:pPr>
    </w:p>
    <w:p w14:paraId="40421B89" w14:textId="77777777" w:rsidR="00515A40" w:rsidRDefault="00515A40" w:rsidP="00515A40">
      <w:pPr>
        <w:shd w:val="clear" w:color="auto" w:fill="FFFFFF"/>
        <w:spacing w:after="0" w:line="240" w:lineRule="auto"/>
        <w:rPr>
          <w:rFonts w:ascii="Arial" w:eastAsia="Times New Roman" w:hAnsi="Arial" w:cs="Arial"/>
          <w:color w:val="000000"/>
          <w:kern w:val="36"/>
          <w:sz w:val="24"/>
          <w:szCs w:val="24"/>
        </w:rPr>
      </w:pPr>
      <w:r w:rsidRPr="00FC1DF0">
        <w:rPr>
          <w:rFonts w:ascii="Arial" w:eastAsia="Times New Roman" w:hAnsi="Arial" w:cs="Arial"/>
          <w:b/>
          <w:color w:val="000000"/>
          <w:kern w:val="36"/>
          <w:sz w:val="24"/>
          <w:szCs w:val="24"/>
          <w:u w:val="single"/>
        </w:rPr>
        <w:t>Family Preparation</w:t>
      </w:r>
      <w:r w:rsidRPr="009F332F">
        <w:rPr>
          <w:rFonts w:ascii="Arial" w:eastAsia="Times New Roman" w:hAnsi="Arial" w:cs="Arial"/>
          <w:color w:val="000000"/>
          <w:kern w:val="36"/>
          <w:sz w:val="24"/>
          <w:szCs w:val="24"/>
        </w:rPr>
        <w:t>:  Gather 7 index cards for each person in your family.  Write the days of the week on each card.  You could have your children make their set of cards.</w:t>
      </w:r>
    </w:p>
    <w:p w14:paraId="43271DCD" w14:textId="77777777" w:rsidR="00515A40" w:rsidRPr="009F332F" w:rsidRDefault="00515A40" w:rsidP="00515A40">
      <w:pPr>
        <w:shd w:val="clear" w:color="auto" w:fill="FFFFFF"/>
        <w:spacing w:after="0" w:line="240" w:lineRule="auto"/>
        <w:rPr>
          <w:rFonts w:ascii="Arial" w:eastAsia="Times New Roman" w:hAnsi="Arial" w:cs="Arial"/>
          <w:color w:val="000000"/>
          <w:kern w:val="36"/>
          <w:sz w:val="24"/>
          <w:szCs w:val="24"/>
        </w:rPr>
      </w:pPr>
    </w:p>
    <w:p w14:paraId="4EAF22CE" w14:textId="77777777" w:rsidR="00515A40" w:rsidRDefault="00515A40" w:rsidP="00515A40">
      <w:pPr>
        <w:shd w:val="clear" w:color="auto" w:fill="FFFFFF"/>
        <w:spacing w:after="0" w:line="240" w:lineRule="auto"/>
        <w:rPr>
          <w:rFonts w:ascii="Arial" w:eastAsia="Times New Roman" w:hAnsi="Arial" w:cs="Arial"/>
          <w:color w:val="000000"/>
          <w:kern w:val="36"/>
          <w:sz w:val="24"/>
          <w:szCs w:val="24"/>
        </w:rPr>
      </w:pPr>
      <w:r w:rsidRPr="00FC1DF0">
        <w:rPr>
          <w:rFonts w:ascii="Arial" w:eastAsia="Times New Roman" w:hAnsi="Arial" w:cs="Arial"/>
          <w:b/>
          <w:color w:val="000000"/>
          <w:kern w:val="36"/>
          <w:sz w:val="24"/>
          <w:szCs w:val="24"/>
          <w:u w:val="single"/>
        </w:rPr>
        <w:t>Family discussion</w:t>
      </w:r>
      <w:r w:rsidRPr="009F332F">
        <w:rPr>
          <w:rFonts w:ascii="Arial" w:eastAsia="Times New Roman" w:hAnsi="Arial" w:cs="Arial"/>
          <w:color w:val="000000"/>
          <w:kern w:val="36"/>
          <w:sz w:val="24"/>
          <w:szCs w:val="24"/>
        </w:rPr>
        <w:t xml:space="preserve">:  Talk about the days of the week.  Ask each family member to share which day of the week is their favorite and tell why.  </w:t>
      </w:r>
    </w:p>
    <w:p w14:paraId="2FD710CE" w14:textId="77777777" w:rsidR="00515A40" w:rsidRPr="009F332F" w:rsidRDefault="00515A40" w:rsidP="00515A40">
      <w:pPr>
        <w:shd w:val="clear" w:color="auto" w:fill="FFFFFF"/>
        <w:spacing w:after="0" w:line="240" w:lineRule="auto"/>
        <w:rPr>
          <w:rFonts w:ascii="Arial" w:eastAsia="Times New Roman" w:hAnsi="Arial" w:cs="Arial"/>
          <w:color w:val="000000"/>
          <w:kern w:val="36"/>
          <w:sz w:val="24"/>
          <w:szCs w:val="24"/>
        </w:rPr>
      </w:pPr>
    </w:p>
    <w:p w14:paraId="68AC6BC0" w14:textId="77777777" w:rsidR="00515A40" w:rsidRDefault="00515A40" w:rsidP="00515A40">
      <w:pPr>
        <w:shd w:val="clear" w:color="auto" w:fill="FFFFFF"/>
        <w:spacing w:after="0" w:line="240" w:lineRule="auto"/>
        <w:rPr>
          <w:rFonts w:ascii="Arial" w:eastAsia="Times New Roman" w:hAnsi="Arial" w:cs="Arial"/>
          <w:color w:val="000000"/>
          <w:kern w:val="36"/>
          <w:sz w:val="24"/>
          <w:szCs w:val="24"/>
        </w:rPr>
      </w:pPr>
      <w:r w:rsidRPr="009F332F">
        <w:rPr>
          <w:rFonts w:ascii="Arial" w:eastAsia="Times New Roman" w:hAnsi="Arial" w:cs="Arial"/>
          <w:color w:val="000000"/>
          <w:kern w:val="36"/>
          <w:sz w:val="24"/>
          <w:szCs w:val="24"/>
        </w:rPr>
        <w:t xml:space="preserve">Read Psalm 118:24.  Explain that God has created all the days in the </w:t>
      </w:r>
      <w:proofErr w:type="gramStart"/>
      <w:r w:rsidRPr="009F332F">
        <w:rPr>
          <w:rFonts w:ascii="Arial" w:eastAsia="Times New Roman" w:hAnsi="Arial" w:cs="Arial"/>
          <w:color w:val="000000"/>
          <w:kern w:val="36"/>
          <w:sz w:val="24"/>
          <w:szCs w:val="24"/>
        </w:rPr>
        <w:t>week</w:t>
      </w:r>
      <w:proofErr w:type="gramEnd"/>
      <w:r w:rsidRPr="009F332F">
        <w:rPr>
          <w:rFonts w:ascii="Arial" w:eastAsia="Times New Roman" w:hAnsi="Arial" w:cs="Arial"/>
          <w:color w:val="000000"/>
          <w:kern w:val="36"/>
          <w:sz w:val="24"/>
          <w:szCs w:val="24"/>
        </w:rPr>
        <w:t xml:space="preserve"> and He wants us to rejoice every day and be glad.  Talk about why it is easier to rejoice and be glad on some days than it is on others.  Discuss the attitudes we have that look for reasons to rejoice and cause us to be glad.  When we look for ways to rejoice, it makes us glad.  </w:t>
      </w:r>
    </w:p>
    <w:p w14:paraId="39AE9871" w14:textId="77777777" w:rsidR="00515A40" w:rsidRPr="009F332F" w:rsidRDefault="00515A40" w:rsidP="00515A40">
      <w:pPr>
        <w:shd w:val="clear" w:color="auto" w:fill="FFFFFF"/>
        <w:spacing w:after="0" w:line="240" w:lineRule="auto"/>
        <w:rPr>
          <w:rFonts w:ascii="Arial" w:eastAsia="Times New Roman" w:hAnsi="Arial" w:cs="Arial"/>
          <w:color w:val="000000"/>
          <w:kern w:val="36"/>
          <w:sz w:val="24"/>
          <w:szCs w:val="24"/>
        </w:rPr>
      </w:pPr>
    </w:p>
    <w:p w14:paraId="7A1AEBE8" w14:textId="77777777" w:rsidR="00515A40" w:rsidRPr="009F332F" w:rsidRDefault="00515A40" w:rsidP="00515A40">
      <w:pPr>
        <w:shd w:val="clear" w:color="auto" w:fill="FFFFFF"/>
        <w:spacing w:after="0" w:line="240" w:lineRule="auto"/>
        <w:rPr>
          <w:rFonts w:ascii="Arial" w:eastAsia="Times New Roman" w:hAnsi="Arial" w:cs="Arial"/>
          <w:color w:val="000000"/>
          <w:kern w:val="36"/>
          <w:sz w:val="24"/>
          <w:szCs w:val="24"/>
        </w:rPr>
      </w:pPr>
      <w:r w:rsidRPr="009F332F">
        <w:rPr>
          <w:rFonts w:ascii="Arial" w:eastAsia="Times New Roman" w:hAnsi="Arial" w:cs="Arial"/>
          <w:color w:val="000000"/>
          <w:kern w:val="36"/>
          <w:sz w:val="24"/>
          <w:szCs w:val="24"/>
        </w:rPr>
        <w:t>What are some ways we can rejoice?  Let the children give answers. Examples: saying aloud things we are thankful for, by singing, by dancing, by writing, by drawing, etc.</w:t>
      </w:r>
    </w:p>
    <w:p w14:paraId="75D920B5" w14:textId="77777777" w:rsidR="00515A40" w:rsidRPr="009F332F" w:rsidRDefault="00515A40" w:rsidP="00515A40">
      <w:pPr>
        <w:shd w:val="clear" w:color="auto" w:fill="FFFFFF"/>
        <w:spacing w:after="0" w:line="240" w:lineRule="auto"/>
        <w:rPr>
          <w:rFonts w:ascii="Arial" w:eastAsia="Times New Roman" w:hAnsi="Arial" w:cs="Arial"/>
          <w:color w:val="000000"/>
          <w:kern w:val="36"/>
          <w:sz w:val="24"/>
          <w:szCs w:val="24"/>
        </w:rPr>
      </w:pPr>
    </w:p>
    <w:p w14:paraId="25C8C2A8" w14:textId="77777777" w:rsidR="00515A40" w:rsidRDefault="00515A40" w:rsidP="00515A40">
      <w:pPr>
        <w:shd w:val="clear" w:color="auto" w:fill="FFFFFF"/>
        <w:spacing w:after="0" w:line="240" w:lineRule="auto"/>
        <w:rPr>
          <w:rFonts w:ascii="Arial" w:eastAsia="Times New Roman" w:hAnsi="Arial" w:cs="Arial"/>
          <w:color w:val="000000"/>
          <w:kern w:val="36"/>
          <w:sz w:val="24"/>
          <w:szCs w:val="24"/>
        </w:rPr>
      </w:pPr>
      <w:r w:rsidRPr="009F332F">
        <w:rPr>
          <w:rFonts w:ascii="Arial" w:eastAsia="Times New Roman" w:hAnsi="Arial" w:cs="Arial"/>
          <w:color w:val="000000"/>
          <w:kern w:val="36"/>
          <w:sz w:val="24"/>
          <w:szCs w:val="24"/>
        </w:rPr>
        <w:t xml:space="preserve">Go to </w:t>
      </w:r>
      <w:hyperlink r:id="rId8" w:history="1">
        <w:r w:rsidRPr="00E469BB">
          <w:rPr>
            <w:rStyle w:val="Hyperlink"/>
            <w:rFonts w:ascii="Arial" w:eastAsia="Times New Roman" w:hAnsi="Arial" w:cs="Arial"/>
            <w:b/>
            <w:color w:val="00B050"/>
            <w:kern w:val="36"/>
            <w:sz w:val="24"/>
            <w:szCs w:val="24"/>
          </w:rPr>
          <w:t>https://www.youtube.com/watch?v=cccJhMVFrLs</w:t>
        </w:r>
      </w:hyperlink>
      <w:r w:rsidRPr="009F332F">
        <w:rPr>
          <w:rFonts w:ascii="Arial" w:eastAsia="Times New Roman" w:hAnsi="Arial" w:cs="Arial"/>
          <w:color w:val="000000"/>
          <w:kern w:val="36"/>
          <w:sz w:val="24"/>
          <w:szCs w:val="24"/>
        </w:rPr>
        <w:t xml:space="preserve"> and watch and sing with the video: This is the Day That the Lord has Made. </w:t>
      </w:r>
    </w:p>
    <w:p w14:paraId="21E06719" w14:textId="77777777" w:rsidR="00515A40" w:rsidRPr="009F332F" w:rsidRDefault="00515A40" w:rsidP="00515A40">
      <w:pPr>
        <w:shd w:val="clear" w:color="auto" w:fill="FFFFFF"/>
        <w:spacing w:after="0" w:line="240" w:lineRule="auto"/>
        <w:rPr>
          <w:rFonts w:ascii="Arial" w:eastAsia="Times New Roman" w:hAnsi="Arial" w:cs="Arial"/>
          <w:color w:val="000000"/>
          <w:kern w:val="36"/>
          <w:sz w:val="24"/>
          <w:szCs w:val="24"/>
        </w:rPr>
      </w:pPr>
    </w:p>
    <w:p w14:paraId="38DFE92C" w14:textId="77777777" w:rsidR="00515A40" w:rsidRPr="009F332F" w:rsidRDefault="00515A40" w:rsidP="00515A40">
      <w:pPr>
        <w:shd w:val="clear" w:color="auto" w:fill="FFFFFF"/>
        <w:spacing w:after="0" w:line="240" w:lineRule="auto"/>
        <w:rPr>
          <w:rFonts w:ascii="Arial" w:eastAsia="Times New Roman" w:hAnsi="Arial" w:cs="Arial"/>
          <w:color w:val="000000"/>
          <w:kern w:val="36"/>
          <w:sz w:val="24"/>
          <w:szCs w:val="24"/>
        </w:rPr>
      </w:pPr>
      <w:r w:rsidRPr="009F332F">
        <w:rPr>
          <w:rFonts w:ascii="Arial" w:eastAsia="Times New Roman" w:hAnsi="Arial" w:cs="Arial"/>
          <w:color w:val="000000"/>
          <w:kern w:val="36"/>
          <w:sz w:val="24"/>
          <w:szCs w:val="24"/>
        </w:rPr>
        <w:t>Practice saying Psalm 118:24. Each morning this week give each child an index card with the day of the week printed on it. Ask them to write or draw something each day that makes them rejoice. Each evening (at dinner or bedtime) look at their index cards together. Pray, thanking God for the day He has made and that we are able to rejoice and be glad in it. Recite Psalm 118:24 each night.</w:t>
      </w:r>
    </w:p>
    <w:p w14:paraId="235F0164" w14:textId="77777777" w:rsidR="00E96E5C" w:rsidRDefault="00E96E5C">
      <w:bookmarkStart w:id="0" w:name="_GoBack"/>
      <w:bookmarkEnd w:id="0"/>
    </w:p>
    <w:sectPr w:rsidR="00E96E5C" w:rsidSect="00515A40">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A40"/>
    <w:rsid w:val="00515A40"/>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88E3"/>
  <w15:chartTrackingRefBased/>
  <w15:docId w15:val="{FA810491-9518-490C-B4AA-DFC320CE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5A40"/>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15A40"/>
    <w:rPr>
      <w:rFonts w:ascii="Calibri" w:hAnsi="Calibri" w:cs="Times New Roman"/>
      <w:snapToGrid/>
      <w:sz w:val="28"/>
      <w:szCs w:val="32"/>
    </w:rPr>
  </w:style>
  <w:style w:type="character" w:styleId="Hyperlink">
    <w:name w:val="Hyperlink"/>
    <w:basedOn w:val="DefaultParagraphFont"/>
    <w:uiPriority w:val="99"/>
    <w:unhideWhenUsed/>
    <w:rsid w:val="00515A40"/>
    <w:rPr>
      <w:color w:val="0000FF"/>
      <w:u w:val="single"/>
    </w:rPr>
  </w:style>
  <w:style w:type="character" w:customStyle="1" w:styleId="NoSpacingChar">
    <w:name w:val="No Spacing Char"/>
    <w:basedOn w:val="DefaultParagraphFont"/>
    <w:link w:val="NoSpacing"/>
    <w:uiPriority w:val="1"/>
    <w:locked/>
    <w:rsid w:val="00515A40"/>
    <w:rPr>
      <w:rFonts w:ascii="Calibri" w:hAnsi="Calibri" w:cs="Times New Roman"/>
      <w:snapToGrid/>
      <w:sz w:val="28"/>
      <w:szCs w:val="32"/>
    </w:rPr>
  </w:style>
  <w:style w:type="paragraph" w:customStyle="1" w:styleId="Default">
    <w:name w:val="Default"/>
    <w:uiPriority w:val="99"/>
    <w:rsid w:val="00515A40"/>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ccJhMVFrLs"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58C579-F503-4D03-B707-5AEB811D28A5}"/>
</file>

<file path=customXml/itemProps2.xml><?xml version="1.0" encoding="utf-8"?>
<ds:datastoreItem xmlns:ds="http://schemas.openxmlformats.org/officeDocument/2006/customXml" ds:itemID="{60323B16-C81A-474C-B24F-A7BCD9CE6460}">
  <ds:schemaRefs>
    <ds:schemaRef ds:uri="http://schemas.microsoft.com/sharepoint/v3/contenttype/forms"/>
  </ds:schemaRefs>
</ds:datastoreItem>
</file>

<file path=customXml/itemProps3.xml><?xml version="1.0" encoding="utf-8"?>
<ds:datastoreItem xmlns:ds="http://schemas.openxmlformats.org/officeDocument/2006/customXml" ds:itemID="{31A55E15-802B-4114-8C10-789B029E346F}">
  <ds:schemaRefs>
    <ds:schemaRef ds:uri="http://schemas.microsoft.com/office/2006/documentManagement/types"/>
    <ds:schemaRef ds:uri="4b550c15-1f7c-42b2-9545-c73b09259141"/>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2019-02-20T20:47:00Z</dcterms:created>
  <dcterms:modified xsi:type="dcterms:W3CDTF">2019-02-20T20:48:00Z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